
<file path=[Content_Types].xml><?xml version="1.0" encoding="utf-8"?>
<Types xmlns="http://schemas.openxmlformats.org/package/2006/content-types">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157" w:rsidRPr="009445DB" w:rsidRDefault="002522B5" w:rsidP="00907157">
      <w:pPr>
        <w:pStyle w:val="Header"/>
        <w:tabs>
          <w:tab w:val="right" w:pos="9639"/>
        </w:tabs>
        <w:rPr>
          <w:noProof w:val="0"/>
          <w:sz w:val="24"/>
          <w:szCs w:val="24"/>
          <w:lang w:eastAsia="zh-CN"/>
        </w:rPr>
      </w:pPr>
      <w:r>
        <w:rPr>
          <w:noProof w:val="0"/>
          <w:sz w:val="24"/>
          <w:szCs w:val="24"/>
          <w:lang w:eastAsia="zh-CN"/>
        </w:rPr>
        <w:t>3GPP TSG-RAN WG2#97</w:t>
      </w:r>
      <w:r w:rsidR="00907157" w:rsidRPr="00975815">
        <w:rPr>
          <w:noProof w:val="0"/>
          <w:sz w:val="24"/>
          <w:szCs w:val="24"/>
          <w:lang w:eastAsia="zh-CN"/>
        </w:rPr>
        <w:tab/>
      </w:r>
      <w:r w:rsidR="00494F03" w:rsidRPr="00494F03">
        <w:rPr>
          <w:noProof w:val="0"/>
          <w:sz w:val="24"/>
          <w:szCs w:val="24"/>
          <w:lang w:eastAsia="zh-CN"/>
        </w:rPr>
        <w:t>R2-1701384</w:t>
      </w:r>
    </w:p>
    <w:p w:rsidR="00907157" w:rsidRPr="00975815" w:rsidRDefault="002522B5" w:rsidP="00907157">
      <w:pPr>
        <w:pStyle w:val="Header"/>
        <w:tabs>
          <w:tab w:val="right" w:pos="9639"/>
        </w:tabs>
        <w:rPr>
          <w:noProof w:val="0"/>
          <w:sz w:val="24"/>
          <w:szCs w:val="24"/>
          <w:lang w:eastAsia="zh-CN"/>
        </w:rPr>
      </w:pPr>
      <w:r>
        <w:rPr>
          <w:noProof w:val="0"/>
          <w:sz w:val="24"/>
          <w:szCs w:val="24"/>
          <w:lang w:eastAsia="zh-CN"/>
        </w:rPr>
        <w:t>Athens</w:t>
      </w:r>
      <w:r w:rsidR="00E049A2" w:rsidRPr="00E049A2">
        <w:rPr>
          <w:noProof w:val="0"/>
          <w:sz w:val="24"/>
          <w:szCs w:val="24"/>
          <w:lang w:eastAsia="zh-CN"/>
        </w:rPr>
        <w:t xml:space="preserve">, </w:t>
      </w:r>
      <w:r>
        <w:rPr>
          <w:noProof w:val="0"/>
          <w:sz w:val="24"/>
          <w:szCs w:val="24"/>
          <w:lang w:eastAsia="zh-CN"/>
        </w:rPr>
        <w:t>Greece</w:t>
      </w:r>
      <w:r w:rsidR="00E049A2" w:rsidRPr="00E049A2">
        <w:rPr>
          <w:noProof w:val="0"/>
          <w:sz w:val="24"/>
          <w:szCs w:val="24"/>
          <w:lang w:eastAsia="zh-CN"/>
        </w:rPr>
        <w:t>, 1</w:t>
      </w:r>
      <w:r w:rsidR="005307C4">
        <w:rPr>
          <w:noProof w:val="0"/>
          <w:sz w:val="24"/>
          <w:szCs w:val="24"/>
          <w:lang w:eastAsia="zh-CN"/>
        </w:rPr>
        <w:t>3</w:t>
      </w:r>
      <w:r w:rsidR="00E049A2" w:rsidRPr="00E049A2">
        <w:rPr>
          <w:noProof w:val="0"/>
          <w:sz w:val="24"/>
          <w:szCs w:val="24"/>
          <w:lang w:eastAsia="zh-CN"/>
        </w:rPr>
        <w:t>th – 1</w:t>
      </w:r>
      <w:r w:rsidR="005307C4">
        <w:rPr>
          <w:noProof w:val="0"/>
          <w:sz w:val="24"/>
          <w:szCs w:val="24"/>
          <w:lang w:eastAsia="zh-CN"/>
        </w:rPr>
        <w:t>7</w:t>
      </w:r>
      <w:r w:rsidR="00E049A2" w:rsidRPr="00E049A2">
        <w:rPr>
          <w:noProof w:val="0"/>
          <w:sz w:val="24"/>
          <w:szCs w:val="24"/>
          <w:lang w:eastAsia="zh-CN"/>
        </w:rPr>
        <w:t xml:space="preserve">th </w:t>
      </w:r>
      <w:r w:rsidR="005307C4">
        <w:rPr>
          <w:noProof w:val="0"/>
          <w:sz w:val="24"/>
          <w:szCs w:val="24"/>
          <w:lang w:eastAsia="zh-CN"/>
        </w:rPr>
        <w:t>Feb</w:t>
      </w:r>
      <w:r w:rsidR="00E049A2" w:rsidRPr="00E049A2">
        <w:rPr>
          <w:noProof w:val="0"/>
          <w:sz w:val="24"/>
          <w:szCs w:val="24"/>
          <w:lang w:eastAsia="zh-CN"/>
        </w:rPr>
        <w:t xml:space="preserve"> 2017</w:t>
      </w:r>
    </w:p>
    <w:p w:rsidR="00907157" w:rsidRPr="00B266B0" w:rsidRDefault="00907157" w:rsidP="00907157">
      <w:pPr>
        <w:pStyle w:val="Header"/>
        <w:rPr>
          <w:bCs/>
          <w:noProof w:val="0"/>
          <w:sz w:val="24"/>
        </w:rPr>
      </w:pPr>
    </w:p>
    <w:p w:rsidR="00907157" w:rsidRPr="00B266B0" w:rsidRDefault="00907157" w:rsidP="00907157">
      <w:pPr>
        <w:pStyle w:val="Header"/>
        <w:rPr>
          <w:bCs/>
          <w:noProof w:val="0"/>
          <w:sz w:val="24"/>
        </w:rPr>
      </w:pPr>
    </w:p>
    <w:p w:rsidR="00907157" w:rsidRPr="00975815" w:rsidRDefault="00907157" w:rsidP="00907157">
      <w:pPr>
        <w:pStyle w:val="CRCoverPage"/>
        <w:tabs>
          <w:tab w:val="left" w:pos="1985"/>
        </w:tabs>
        <w:rPr>
          <w:rFonts w:eastAsiaTheme="minorEastAsia" w:cs="Arial"/>
          <w:b/>
          <w:bCs/>
          <w:sz w:val="24"/>
          <w:lang w:eastAsia="zh-CN"/>
        </w:rPr>
      </w:pPr>
      <w:r w:rsidRPr="00B266B0">
        <w:rPr>
          <w:rFonts w:cs="Arial"/>
          <w:b/>
          <w:bCs/>
          <w:sz w:val="24"/>
        </w:rPr>
        <w:t>Agenda item:</w:t>
      </w:r>
      <w:r>
        <w:rPr>
          <w:rFonts w:cs="Arial"/>
          <w:b/>
          <w:bCs/>
          <w:sz w:val="24"/>
        </w:rPr>
        <w:tab/>
      </w:r>
      <w:r w:rsidR="00E00BB7">
        <w:rPr>
          <w:rFonts w:cs="Arial"/>
          <w:b/>
          <w:bCs/>
          <w:sz w:val="24"/>
        </w:rPr>
        <w:t>10.3.1.1.</w:t>
      </w:r>
      <w:r w:rsidR="00DA6E29">
        <w:rPr>
          <w:rFonts w:cs="Arial"/>
          <w:b/>
          <w:bCs/>
          <w:sz w:val="24"/>
        </w:rPr>
        <w:t>3</w:t>
      </w:r>
      <w:bookmarkStart w:id="0" w:name="_GoBack"/>
      <w:bookmarkEnd w:id="0"/>
    </w:p>
    <w:p w:rsidR="00907157" w:rsidRPr="00B266B0" w:rsidRDefault="00907157" w:rsidP="0090715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zh-CN"/>
        </w:rPr>
        <w:t xml:space="preserve">ZTE, </w:t>
      </w:r>
      <w:r w:rsidRPr="0010057D">
        <w:rPr>
          <w:rFonts w:ascii="Arial" w:hAnsi="Arial" w:cs="Arial"/>
          <w:b/>
          <w:bCs/>
          <w:sz w:val="24"/>
          <w:lang w:eastAsia="zh-CN"/>
        </w:rPr>
        <w:t>ZTE Microelectronics</w:t>
      </w:r>
    </w:p>
    <w:p w:rsidR="00907157" w:rsidRDefault="00907157" w:rsidP="00907157">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3C29AF">
        <w:rPr>
          <w:rFonts w:ascii="Arial" w:hAnsi="Arial" w:cs="Arial"/>
          <w:b/>
          <w:bCs/>
          <w:sz w:val="24"/>
          <w:lang w:eastAsia="zh-CN"/>
        </w:rPr>
        <w:t>Consideration on dual connected handover</w:t>
      </w:r>
    </w:p>
    <w:p w:rsidR="00907157" w:rsidRPr="00B266B0" w:rsidRDefault="00907157" w:rsidP="0090715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FS_ NR_newRAT - Release 14</w:t>
      </w:r>
    </w:p>
    <w:p w:rsidR="00CD4C7B" w:rsidRPr="00B266B0" w:rsidRDefault="00907157" w:rsidP="0090715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56573F" w:rsidP="00CD4C7B">
      <w:pPr>
        <w:pStyle w:val="Heading1"/>
      </w:pPr>
      <w:r>
        <w:t>Introduction</w:t>
      </w:r>
    </w:p>
    <w:p w:rsidR="00CF0FCA" w:rsidRDefault="003B2E97" w:rsidP="005C0731">
      <w:pPr>
        <w:spacing w:beforeLines="100" w:before="240"/>
        <w:rPr>
          <w:sz w:val="22"/>
          <w:szCs w:val="22"/>
          <w:lang w:eastAsia="zh-CN"/>
        </w:rPr>
      </w:pPr>
      <w:r>
        <w:rPr>
          <w:sz w:val="22"/>
          <w:szCs w:val="22"/>
          <w:lang w:eastAsia="zh-CN"/>
        </w:rPr>
        <w:t xml:space="preserve">According to the </w:t>
      </w:r>
      <w:r w:rsidR="00E70124">
        <w:rPr>
          <w:sz w:val="22"/>
          <w:szCs w:val="22"/>
          <w:lang w:eastAsia="zh-CN"/>
        </w:rPr>
        <w:t>interruption requirements</w:t>
      </w:r>
      <w:r w:rsidR="00C327D9">
        <w:rPr>
          <w:sz w:val="22"/>
          <w:szCs w:val="22"/>
          <w:lang w:eastAsia="zh-CN"/>
        </w:rPr>
        <w:t xml:space="preserve"> (which is also quoted in Annex A)</w:t>
      </w:r>
      <w:r w:rsidR="00E70124">
        <w:rPr>
          <w:sz w:val="22"/>
          <w:szCs w:val="22"/>
          <w:lang w:eastAsia="zh-CN"/>
        </w:rPr>
        <w:t xml:space="preserve"> given in TR 38.913</w:t>
      </w:r>
      <w:r w:rsidR="0071732D">
        <w:rPr>
          <w:sz w:val="22"/>
          <w:szCs w:val="22"/>
          <w:lang w:eastAsia="zh-CN"/>
        </w:rPr>
        <w:t xml:space="preserve"> [1]</w:t>
      </w:r>
      <w:r w:rsidR="00C327D9">
        <w:rPr>
          <w:sz w:val="22"/>
          <w:szCs w:val="22"/>
          <w:lang w:eastAsia="zh-CN"/>
        </w:rPr>
        <w:t xml:space="preserve">, </w:t>
      </w:r>
      <w:r w:rsidR="00352BB5">
        <w:rPr>
          <w:sz w:val="22"/>
          <w:szCs w:val="22"/>
          <w:lang w:eastAsia="zh-CN"/>
        </w:rPr>
        <w:t>the NR is targeting at “0ms” mobility interruption time.</w:t>
      </w:r>
      <w:r w:rsidR="00C44C46">
        <w:rPr>
          <w:sz w:val="22"/>
          <w:szCs w:val="22"/>
          <w:lang w:eastAsia="zh-CN"/>
        </w:rPr>
        <w:t xml:space="preserve"> </w:t>
      </w:r>
      <w:r w:rsidR="00CF0FCA">
        <w:rPr>
          <w:sz w:val="22"/>
          <w:szCs w:val="22"/>
          <w:lang w:eastAsia="zh-CN"/>
        </w:rPr>
        <w:t>According to the previous NR SI discussion, the following agreements could be related to the discussion on how to achieve the “0ms” interruption:</w:t>
      </w:r>
    </w:p>
    <w:tbl>
      <w:tblPr>
        <w:tblStyle w:val="TableGrid"/>
        <w:tblW w:w="0" w:type="auto"/>
        <w:tblLook w:val="04A0" w:firstRow="1" w:lastRow="0" w:firstColumn="1" w:lastColumn="0" w:noHBand="0" w:noVBand="1"/>
      </w:tblPr>
      <w:tblGrid>
        <w:gridCol w:w="9857"/>
      </w:tblGrid>
      <w:tr w:rsidR="00CF0FCA" w:rsidTr="00CF0FCA">
        <w:tc>
          <w:tcPr>
            <w:tcW w:w="9857" w:type="dxa"/>
          </w:tcPr>
          <w:p w:rsidR="00CF0FCA" w:rsidRDefault="00CF0FCA" w:rsidP="00CF0FCA">
            <w:pPr>
              <w:pStyle w:val="B1"/>
              <w:rPr>
                <w:rFonts w:ascii="Arial" w:hAnsi="Arial"/>
                <w:lang w:eastAsia="ja-JP"/>
              </w:rPr>
            </w:pPr>
            <w:r>
              <w:rPr>
                <w:rFonts w:ascii="Arial" w:hAnsi="Arial" w:hint="eastAsia"/>
                <w:lang w:eastAsia="ja-JP"/>
              </w:rPr>
              <w:t>-</w:t>
            </w:r>
            <w:r>
              <w:rPr>
                <w:rFonts w:ascii="Arial" w:hAnsi="Arial" w:hint="eastAsia"/>
                <w:lang w:eastAsia="ja-JP"/>
              </w:rPr>
              <w:tab/>
            </w:r>
            <w:r w:rsidRPr="0078023A">
              <w:rPr>
                <w:rFonts w:ascii="Arial" w:hAnsi="Arial"/>
                <w:lang w:eastAsia="ja-JP"/>
              </w:rPr>
              <w:t>The mobility enhancement similar to that discussed for LTE (“Maintaining Source eNB connection during handover”) should be considered also for NR.</w:t>
            </w:r>
          </w:p>
          <w:p w:rsidR="00CF0FCA" w:rsidRPr="00CF0FCA" w:rsidRDefault="00CF0FCA" w:rsidP="00CF0FCA">
            <w:pPr>
              <w:pStyle w:val="B1"/>
              <w:rPr>
                <w:rFonts w:ascii="Arial" w:hAnsi="Arial"/>
                <w:lang w:eastAsia="ja-JP"/>
              </w:rPr>
            </w:pPr>
            <w:r>
              <w:rPr>
                <w:rFonts w:ascii="Arial" w:hAnsi="Arial" w:hint="eastAsia"/>
                <w:lang w:eastAsia="ja-JP"/>
              </w:rPr>
              <w:t>-</w:t>
            </w:r>
            <w:r>
              <w:rPr>
                <w:rFonts w:ascii="Arial" w:hAnsi="Arial" w:hint="eastAsia"/>
                <w:lang w:eastAsia="ja-JP"/>
              </w:rPr>
              <w:tab/>
            </w:r>
            <w:r w:rsidRPr="0078023A">
              <w:rPr>
                <w:rFonts w:ascii="Arial" w:hAnsi="Arial"/>
                <w:lang w:eastAsia="ja-JP"/>
              </w:rPr>
              <w:t>For DC (NR-NR), study how to reconfigure the UE from an MeNB to an SeNB to target the 0 ms UP interruption. FFS whether also applicable to LTE-NR</w:t>
            </w:r>
            <w:r>
              <w:rPr>
                <w:rFonts w:ascii="Arial" w:hAnsi="Arial" w:hint="eastAsia"/>
                <w:lang w:eastAsia="ja-JP"/>
              </w:rPr>
              <w:t>.</w:t>
            </w:r>
          </w:p>
        </w:tc>
      </w:tr>
    </w:tbl>
    <w:p w:rsidR="009E74AF" w:rsidRDefault="00B52C6B" w:rsidP="005C0731">
      <w:pPr>
        <w:spacing w:beforeLines="100" w:before="240"/>
        <w:rPr>
          <w:sz w:val="22"/>
          <w:szCs w:val="22"/>
          <w:lang w:eastAsia="zh-CN"/>
        </w:rPr>
      </w:pPr>
      <w:r>
        <w:rPr>
          <w:sz w:val="22"/>
          <w:szCs w:val="22"/>
          <w:lang w:eastAsia="zh-CN"/>
        </w:rPr>
        <w:t>In this contribution, we discuss the potential solutions</w:t>
      </w:r>
      <w:r w:rsidR="00E4187B">
        <w:rPr>
          <w:sz w:val="22"/>
          <w:szCs w:val="22"/>
          <w:lang w:eastAsia="zh-CN"/>
        </w:rPr>
        <w:t xml:space="preserve"> (e.g. via dual connected handover)</w:t>
      </w:r>
      <w:r>
        <w:rPr>
          <w:sz w:val="22"/>
          <w:szCs w:val="22"/>
          <w:lang w:eastAsia="zh-CN"/>
        </w:rPr>
        <w:t xml:space="preserve"> which could meet the requirements</w:t>
      </w:r>
      <w:r w:rsidR="008208DD">
        <w:rPr>
          <w:sz w:val="22"/>
          <w:szCs w:val="22"/>
          <w:lang w:eastAsia="zh-CN"/>
        </w:rPr>
        <w:t>.</w:t>
      </w:r>
    </w:p>
    <w:p w:rsidR="00906722" w:rsidRDefault="00857866" w:rsidP="00492DEE">
      <w:pPr>
        <w:pStyle w:val="Heading1"/>
      </w:pPr>
      <w:r>
        <w:t>Discussion</w:t>
      </w:r>
    </w:p>
    <w:p w:rsidR="00BD6983" w:rsidRDefault="00BD6983" w:rsidP="002822FD">
      <w:pPr>
        <w:pStyle w:val="Heading2"/>
      </w:pPr>
      <w:r>
        <w:t xml:space="preserve">Background of </w:t>
      </w:r>
      <w:r w:rsidR="00590755">
        <w:t xml:space="preserve">LTE </w:t>
      </w:r>
      <w:r>
        <w:t>eMob solutions</w:t>
      </w:r>
    </w:p>
    <w:p w:rsidR="00F22535" w:rsidRDefault="00F22535" w:rsidP="00F22535">
      <w:pPr>
        <w:spacing w:beforeLines="100" w:before="240"/>
        <w:rPr>
          <w:sz w:val="22"/>
          <w:szCs w:val="22"/>
          <w:lang w:eastAsia="zh-CN"/>
        </w:rPr>
      </w:pPr>
      <w:r>
        <w:rPr>
          <w:sz w:val="22"/>
          <w:szCs w:val="22"/>
          <w:lang w:eastAsia="zh-CN"/>
        </w:rPr>
        <w:t xml:space="preserve">As a reference the </w:t>
      </w:r>
      <w:r w:rsidR="00AB1684">
        <w:rPr>
          <w:sz w:val="22"/>
          <w:szCs w:val="22"/>
          <w:lang w:eastAsia="zh-CN"/>
        </w:rPr>
        <w:t>interruption</w:t>
      </w:r>
      <w:r>
        <w:rPr>
          <w:sz w:val="22"/>
          <w:szCs w:val="22"/>
          <w:lang w:eastAsia="zh-CN"/>
        </w:rPr>
        <w:t xml:space="preserve"> analysis of </w:t>
      </w:r>
      <w:r w:rsidR="009116D6">
        <w:rPr>
          <w:sz w:val="22"/>
          <w:szCs w:val="22"/>
          <w:lang w:eastAsia="zh-CN"/>
        </w:rPr>
        <w:t xml:space="preserve">Rel-8/9 </w:t>
      </w:r>
      <w:r>
        <w:rPr>
          <w:sz w:val="22"/>
          <w:szCs w:val="22"/>
          <w:lang w:eastAsia="zh-CN"/>
        </w:rPr>
        <w:t>LTE is given as follows:</w:t>
      </w:r>
    </w:p>
    <w:tbl>
      <w:tblPr>
        <w:tblW w:w="8567" w:type="dxa"/>
        <w:jc w:val="center"/>
        <w:tblLayout w:type="fixed"/>
        <w:tblLook w:val="0000" w:firstRow="0" w:lastRow="0" w:firstColumn="0" w:lastColumn="0" w:noHBand="0" w:noVBand="0"/>
      </w:tblPr>
      <w:tblGrid>
        <w:gridCol w:w="1267"/>
        <w:gridCol w:w="5881"/>
        <w:gridCol w:w="1419"/>
      </w:tblGrid>
      <w:tr w:rsidR="00F22535" w:rsidRPr="00E5695F" w:rsidTr="00AF75F9">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F22535" w:rsidRPr="00A3644E" w:rsidRDefault="00F22535" w:rsidP="00AF75F9">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rsidR="00F22535" w:rsidRPr="00A3644E" w:rsidRDefault="00F22535" w:rsidP="00AF75F9">
            <w:pPr>
              <w:pStyle w:val="TAC"/>
            </w:pPr>
            <w:r w:rsidRPr="00A3644E">
              <w:t>Description</w:t>
            </w:r>
          </w:p>
        </w:tc>
        <w:tc>
          <w:tcPr>
            <w:tcW w:w="1419" w:type="dxa"/>
            <w:tcBorders>
              <w:top w:val="single" w:sz="8" w:space="0" w:color="auto"/>
              <w:left w:val="nil"/>
              <w:bottom w:val="single" w:sz="8" w:space="0" w:color="auto"/>
              <w:right w:val="single" w:sz="8" w:space="0" w:color="auto"/>
            </w:tcBorders>
            <w:shd w:val="clear" w:color="auto" w:fill="auto"/>
            <w:noWrap/>
            <w:vAlign w:val="bottom"/>
          </w:tcPr>
          <w:p w:rsidR="00F22535" w:rsidRPr="00A3644E" w:rsidRDefault="00F22535" w:rsidP="00AF75F9">
            <w:pPr>
              <w:pStyle w:val="TAC"/>
            </w:pPr>
            <w:r w:rsidRPr="00A3644E">
              <w:t>Time (ms)</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7</w:t>
            </w:r>
          </w:p>
        </w:tc>
        <w:tc>
          <w:tcPr>
            <w:tcW w:w="5881"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E5695F">
              <w:t xml:space="preserve">RRC Connection Reconfiguration Incl. </w:t>
            </w:r>
            <w:r w:rsidRPr="00E072D7">
              <w:rPr>
                <w:i/>
              </w:rPr>
              <w:t>mobilityControlInfo</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Pr>
                <w:rFonts w:cs="Arial"/>
                <w:sz w:val="16"/>
                <w:szCs w:val="16"/>
              </w:rPr>
              <w:t>15</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8</w:t>
            </w:r>
          </w:p>
        </w:tc>
        <w:tc>
          <w:tcPr>
            <w:tcW w:w="5881"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1C248D">
              <w:t>SN Status Transfer</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Pr>
                <w:rFonts w:cs="Arial"/>
                <w:sz w:val="16"/>
                <w:szCs w:val="16"/>
              </w:rPr>
              <w:t>0</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9.1</w:t>
            </w:r>
          </w:p>
        </w:tc>
        <w:tc>
          <w:tcPr>
            <w:tcW w:w="5881"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1C248D">
              <w:t>Target cell search</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Pr>
                <w:rFonts w:cs="Arial"/>
                <w:sz w:val="16"/>
                <w:szCs w:val="16"/>
              </w:rPr>
              <w:t>0</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9.2</w:t>
            </w:r>
          </w:p>
        </w:tc>
        <w:tc>
          <w:tcPr>
            <w:tcW w:w="5881"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E5695F">
              <w:t>UE processing time for RF/baseband re-tuning, security update</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Pr>
                <w:rFonts w:cs="Arial"/>
                <w:sz w:val="16"/>
                <w:szCs w:val="16"/>
              </w:rPr>
              <w:t>20</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9.3</w:t>
            </w:r>
          </w:p>
        </w:tc>
        <w:tc>
          <w:tcPr>
            <w:tcW w:w="5881"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E5695F">
              <w:t>Delay to acquire first available PRACH in target eNB</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Pr>
                <w:rFonts w:cs="Arial"/>
                <w:sz w:val="16"/>
                <w:szCs w:val="16"/>
              </w:rPr>
              <w:t>0.5/2.5</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9.4</w:t>
            </w:r>
          </w:p>
        </w:tc>
        <w:tc>
          <w:tcPr>
            <w:tcW w:w="5881"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E5695F">
              <w:t>PRACH preamble transmission</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E5695F">
              <w:rPr>
                <w:rFonts w:cs="Arial"/>
                <w:sz w:val="16"/>
                <w:szCs w:val="16"/>
              </w:rPr>
              <w:t>1</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10</w:t>
            </w:r>
          </w:p>
        </w:tc>
        <w:tc>
          <w:tcPr>
            <w:tcW w:w="5881"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E5695F">
              <w:t>UL Allocation + TA for UE</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sidRPr="00E5695F">
              <w:rPr>
                <w:rFonts w:cs="Arial"/>
                <w:sz w:val="16"/>
                <w:szCs w:val="16"/>
              </w:rPr>
              <w:t>3</w:t>
            </w:r>
            <w:r>
              <w:rPr>
                <w:rFonts w:cs="Arial"/>
                <w:sz w:val="16"/>
                <w:szCs w:val="16"/>
              </w:rPr>
              <w:t>/5</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5695F" w:rsidRDefault="00F22535" w:rsidP="00AF75F9">
            <w:pPr>
              <w:pStyle w:val="TAC"/>
              <w:rPr>
                <w:rFonts w:cs="Arial"/>
                <w:sz w:val="16"/>
                <w:szCs w:val="16"/>
              </w:rPr>
            </w:pPr>
            <w:r w:rsidRPr="00E5695F">
              <w:rPr>
                <w:rFonts w:cs="Arial"/>
                <w:sz w:val="16"/>
                <w:szCs w:val="16"/>
              </w:rPr>
              <w:t>11</w:t>
            </w:r>
          </w:p>
        </w:tc>
        <w:tc>
          <w:tcPr>
            <w:tcW w:w="5881" w:type="dxa"/>
            <w:tcBorders>
              <w:top w:val="nil"/>
              <w:left w:val="nil"/>
              <w:bottom w:val="single" w:sz="8" w:space="0" w:color="auto"/>
              <w:right w:val="single" w:sz="8" w:space="0" w:color="auto"/>
            </w:tcBorders>
            <w:shd w:val="clear" w:color="auto" w:fill="auto"/>
          </w:tcPr>
          <w:p w:rsidR="00F22535" w:rsidRPr="00C071D7" w:rsidRDefault="00F22535" w:rsidP="00AF75F9">
            <w:pPr>
              <w:pStyle w:val="TAC"/>
            </w:pPr>
            <w:r w:rsidRPr="00E5695F">
              <w:t>UE sends RRC Connection Reconfiguration Complete</w:t>
            </w:r>
          </w:p>
        </w:tc>
        <w:tc>
          <w:tcPr>
            <w:tcW w:w="1419" w:type="dxa"/>
            <w:tcBorders>
              <w:top w:val="nil"/>
              <w:left w:val="nil"/>
              <w:bottom w:val="single" w:sz="8" w:space="0" w:color="auto"/>
              <w:right w:val="single" w:sz="8" w:space="0" w:color="auto"/>
            </w:tcBorders>
            <w:shd w:val="clear" w:color="auto" w:fill="auto"/>
          </w:tcPr>
          <w:p w:rsidR="00F22535" w:rsidRPr="00E5695F" w:rsidRDefault="00F22535" w:rsidP="00AF75F9">
            <w:pPr>
              <w:pStyle w:val="TAC"/>
              <w:rPr>
                <w:rFonts w:cs="Arial"/>
                <w:sz w:val="16"/>
                <w:szCs w:val="16"/>
              </w:rPr>
            </w:pPr>
            <w:r>
              <w:rPr>
                <w:rFonts w:cs="Arial"/>
                <w:sz w:val="16"/>
                <w:szCs w:val="16"/>
              </w:rPr>
              <w:t>6</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F732A3" w:rsidRDefault="00F22535" w:rsidP="00AF75F9">
            <w:pPr>
              <w:pStyle w:val="TAC"/>
              <w:rPr>
                <w:rFonts w:cs="Arial"/>
                <w:color w:val="FF0000"/>
                <w:sz w:val="16"/>
                <w:szCs w:val="16"/>
                <w:lang w:eastAsia="zh-CN"/>
              </w:rPr>
            </w:pPr>
            <w:r w:rsidRPr="00F732A3">
              <w:rPr>
                <w:rFonts w:cs="Arial" w:hint="eastAsia"/>
                <w:color w:val="FF0000"/>
                <w:sz w:val="16"/>
                <w:szCs w:val="16"/>
                <w:lang w:eastAsia="zh-CN"/>
              </w:rPr>
              <w:t>12</w:t>
            </w:r>
          </w:p>
        </w:tc>
        <w:tc>
          <w:tcPr>
            <w:tcW w:w="5881" w:type="dxa"/>
            <w:tcBorders>
              <w:top w:val="nil"/>
              <w:left w:val="nil"/>
              <w:bottom w:val="single" w:sz="8" w:space="0" w:color="auto"/>
              <w:right w:val="single" w:sz="8" w:space="0" w:color="auto"/>
            </w:tcBorders>
            <w:shd w:val="clear" w:color="auto" w:fill="auto"/>
          </w:tcPr>
          <w:p w:rsidR="00F22535" w:rsidRPr="00F732A3" w:rsidRDefault="00F22535" w:rsidP="00AF75F9">
            <w:pPr>
              <w:pStyle w:val="TAC"/>
              <w:rPr>
                <w:color w:val="FF0000"/>
                <w:lang w:eastAsia="zh-CN"/>
              </w:rPr>
            </w:pPr>
            <w:r w:rsidRPr="00F732A3">
              <w:rPr>
                <w:rFonts w:hint="eastAsia"/>
                <w:color w:val="FF0000"/>
                <w:lang w:eastAsia="zh-CN"/>
              </w:rPr>
              <w:t xml:space="preserve">eNB processing time for </w:t>
            </w:r>
            <w:r w:rsidRPr="00F732A3">
              <w:rPr>
                <w:color w:val="FF0000"/>
              </w:rPr>
              <w:t>RRC Connection Reconfiguration Complete</w:t>
            </w:r>
          </w:p>
        </w:tc>
        <w:tc>
          <w:tcPr>
            <w:tcW w:w="1419" w:type="dxa"/>
            <w:tcBorders>
              <w:top w:val="nil"/>
              <w:left w:val="nil"/>
              <w:bottom w:val="single" w:sz="8" w:space="0" w:color="auto"/>
              <w:right w:val="single" w:sz="8" w:space="0" w:color="auto"/>
            </w:tcBorders>
            <w:shd w:val="clear" w:color="auto" w:fill="auto"/>
          </w:tcPr>
          <w:p w:rsidR="00F22535" w:rsidRPr="00F732A3" w:rsidRDefault="00F22535" w:rsidP="00AF75F9">
            <w:pPr>
              <w:pStyle w:val="TAC"/>
              <w:rPr>
                <w:rFonts w:cs="Arial"/>
                <w:color w:val="FF0000"/>
                <w:sz w:val="16"/>
                <w:szCs w:val="16"/>
                <w:lang w:eastAsia="zh-CN"/>
              </w:rPr>
            </w:pPr>
            <w:r w:rsidRPr="00F732A3">
              <w:rPr>
                <w:rFonts w:cs="Arial" w:hint="eastAsia"/>
                <w:color w:val="FF0000"/>
                <w:sz w:val="16"/>
                <w:szCs w:val="16"/>
                <w:lang w:eastAsia="zh-CN"/>
              </w:rPr>
              <w:t>T</w:t>
            </w:r>
          </w:p>
        </w:tc>
      </w:tr>
      <w:tr w:rsidR="00F22535" w:rsidRPr="00E5695F" w:rsidTr="00AF75F9">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F22535" w:rsidRPr="00E97F84" w:rsidRDefault="00F22535" w:rsidP="00AF75F9">
            <w:pPr>
              <w:pStyle w:val="TAC"/>
              <w:rPr>
                <w:b/>
                <w:noProof/>
                <w:sz w:val="20"/>
              </w:rPr>
            </w:pPr>
          </w:p>
        </w:tc>
        <w:tc>
          <w:tcPr>
            <w:tcW w:w="5881" w:type="dxa"/>
            <w:tcBorders>
              <w:top w:val="nil"/>
              <w:left w:val="nil"/>
              <w:bottom w:val="single" w:sz="8" w:space="0" w:color="auto"/>
              <w:right w:val="single" w:sz="8" w:space="0" w:color="auto"/>
            </w:tcBorders>
            <w:shd w:val="clear" w:color="auto" w:fill="auto"/>
          </w:tcPr>
          <w:p w:rsidR="00F22535" w:rsidRPr="00A3644E" w:rsidRDefault="00F22535" w:rsidP="00AF75F9">
            <w:pPr>
              <w:pStyle w:val="TAC"/>
            </w:pPr>
            <w:r w:rsidRPr="00A3644E">
              <w:t xml:space="preserve">Minimum/Typical Total delay [ms] </w:t>
            </w:r>
          </w:p>
        </w:tc>
        <w:tc>
          <w:tcPr>
            <w:tcW w:w="1419" w:type="dxa"/>
            <w:tcBorders>
              <w:top w:val="nil"/>
              <w:left w:val="nil"/>
              <w:bottom w:val="single" w:sz="8" w:space="0" w:color="auto"/>
              <w:right w:val="single" w:sz="8" w:space="0" w:color="auto"/>
            </w:tcBorders>
            <w:shd w:val="clear" w:color="auto" w:fill="auto"/>
          </w:tcPr>
          <w:p w:rsidR="00F22535" w:rsidRPr="00C37DC7" w:rsidRDefault="00F22535" w:rsidP="00AF75F9">
            <w:pPr>
              <w:pStyle w:val="TAC"/>
              <w:rPr>
                <w:lang w:eastAsia="zh-CN"/>
              </w:rPr>
            </w:pPr>
            <w:r w:rsidRPr="00A3644E">
              <w:t>45.5</w:t>
            </w:r>
            <w:r w:rsidRPr="00F732A3">
              <w:rPr>
                <w:rFonts w:hint="eastAsia"/>
                <w:color w:val="FF0000"/>
                <w:lang w:eastAsia="zh-CN"/>
              </w:rPr>
              <w:t>+T</w:t>
            </w:r>
            <w:r w:rsidRPr="00A3644E">
              <w:t>/49.5</w:t>
            </w:r>
            <w:r w:rsidRPr="00F732A3">
              <w:rPr>
                <w:rFonts w:hint="eastAsia"/>
                <w:color w:val="FF0000"/>
                <w:lang w:eastAsia="zh-CN"/>
              </w:rPr>
              <w:t>+T</w:t>
            </w:r>
          </w:p>
        </w:tc>
      </w:tr>
    </w:tbl>
    <w:p w:rsidR="00F22535" w:rsidRPr="00B41ECF" w:rsidRDefault="00F22535" w:rsidP="00F22535">
      <w:pPr>
        <w:pStyle w:val="Caption"/>
        <w:jc w:val="center"/>
        <w:rPr>
          <w:lang w:eastAsia="zh-CN"/>
        </w:rPr>
      </w:pPr>
      <w:r>
        <w:t xml:space="preserve">Table </w:t>
      </w:r>
      <w:r w:rsidR="00440D6D">
        <w:fldChar w:fldCharType="begin"/>
      </w:r>
      <w:r w:rsidR="00440D6D">
        <w:instrText xml:space="preserve"> SEQ Table \* ARABIC </w:instrText>
      </w:r>
      <w:r w:rsidR="00440D6D">
        <w:fldChar w:fldCharType="separate"/>
      </w:r>
      <w:r w:rsidR="00703620">
        <w:rPr>
          <w:noProof/>
        </w:rPr>
        <w:t>1</w:t>
      </w:r>
      <w:r w:rsidR="00440D6D">
        <w:rPr>
          <w:noProof/>
        </w:rPr>
        <w:fldChar w:fldCharType="end"/>
      </w:r>
      <w:r>
        <w:rPr>
          <w:rFonts w:hint="eastAsia"/>
          <w:lang w:eastAsia="zh-CN"/>
        </w:rPr>
        <w:t xml:space="preserve"> </w:t>
      </w:r>
      <w:r>
        <w:t>Minimum/</w:t>
      </w:r>
      <w:r w:rsidRPr="00A35E89">
        <w:t xml:space="preserve">Typical radio access latency components (Rel. 8/Rel. 9) </w:t>
      </w:r>
      <w:r>
        <w:t>during handover</w:t>
      </w:r>
    </w:p>
    <w:p w:rsidR="00103DF6" w:rsidRPr="00B41ECF" w:rsidRDefault="00300ABB" w:rsidP="00F22535">
      <w:pPr>
        <w:spacing w:beforeLines="100" w:before="240"/>
        <w:rPr>
          <w:lang w:eastAsia="zh-CN"/>
        </w:rPr>
      </w:pPr>
      <w:r>
        <w:rPr>
          <w:sz w:val="22"/>
          <w:szCs w:val="22"/>
          <w:lang w:eastAsia="zh-CN"/>
        </w:rPr>
        <w:t xml:space="preserve">In the Rel-14 LTE eMob work item, two solution directions (i.e. </w:t>
      </w:r>
      <w:r w:rsidR="008161D3">
        <w:rPr>
          <w:sz w:val="22"/>
          <w:szCs w:val="22"/>
          <w:lang w:eastAsia="zh-CN"/>
        </w:rPr>
        <w:t>Solution 1</w:t>
      </w:r>
      <w:r>
        <w:rPr>
          <w:sz w:val="22"/>
          <w:szCs w:val="22"/>
          <w:lang w:eastAsia="zh-CN"/>
        </w:rPr>
        <w:t xml:space="preserve">) RACH-less and </w:t>
      </w:r>
      <w:r w:rsidR="008161D3">
        <w:rPr>
          <w:sz w:val="22"/>
          <w:szCs w:val="22"/>
          <w:lang w:eastAsia="zh-CN"/>
        </w:rPr>
        <w:t>Solution 2</w:t>
      </w:r>
      <w:r>
        <w:rPr>
          <w:sz w:val="22"/>
          <w:szCs w:val="22"/>
          <w:lang w:eastAsia="zh-CN"/>
        </w:rPr>
        <w:t xml:space="preserve">) </w:t>
      </w:r>
      <w:r w:rsidR="004F572A">
        <w:rPr>
          <w:sz w:val="22"/>
          <w:szCs w:val="22"/>
          <w:lang w:eastAsia="zh-CN"/>
        </w:rPr>
        <w:t>MBB (</w:t>
      </w:r>
      <w:r w:rsidR="000760FE">
        <w:rPr>
          <w:sz w:val="22"/>
          <w:szCs w:val="22"/>
          <w:lang w:eastAsia="zh-CN"/>
        </w:rPr>
        <w:t>Make-Before-Break</w:t>
      </w:r>
      <w:r w:rsidR="004F572A">
        <w:rPr>
          <w:sz w:val="22"/>
          <w:szCs w:val="22"/>
          <w:lang w:eastAsia="zh-CN"/>
        </w:rPr>
        <w:t>)</w:t>
      </w:r>
      <w:r>
        <w:rPr>
          <w:sz w:val="22"/>
          <w:szCs w:val="22"/>
          <w:lang w:eastAsia="zh-CN"/>
        </w:rPr>
        <w:t xml:space="preserve">) are </w:t>
      </w:r>
      <w:r w:rsidR="00E17CAA">
        <w:rPr>
          <w:sz w:val="22"/>
          <w:szCs w:val="22"/>
          <w:lang w:eastAsia="zh-CN"/>
        </w:rPr>
        <w:t>discussed</w:t>
      </w:r>
      <w:r w:rsidR="00AA1ECD">
        <w:rPr>
          <w:sz w:val="22"/>
          <w:szCs w:val="22"/>
          <w:lang w:eastAsia="zh-CN"/>
        </w:rPr>
        <w:t xml:space="preserve"> to reduce the </w:t>
      </w:r>
      <w:r w:rsidR="006B498C">
        <w:rPr>
          <w:sz w:val="22"/>
          <w:szCs w:val="22"/>
          <w:lang w:eastAsia="zh-CN"/>
        </w:rPr>
        <w:t>mob</w:t>
      </w:r>
      <w:r w:rsidR="00643835">
        <w:rPr>
          <w:sz w:val="22"/>
          <w:szCs w:val="22"/>
          <w:lang w:eastAsia="zh-CN"/>
        </w:rPr>
        <w:t>ility interruption time for LTE</w:t>
      </w:r>
      <w:r w:rsidR="00BA1C2E">
        <w:rPr>
          <w:sz w:val="22"/>
          <w:szCs w:val="22"/>
          <w:lang w:eastAsia="zh-CN"/>
        </w:rPr>
        <w:t>.</w:t>
      </w:r>
      <w:r w:rsidR="00726A11">
        <w:rPr>
          <w:sz w:val="22"/>
          <w:szCs w:val="22"/>
          <w:lang w:eastAsia="zh-CN"/>
        </w:rPr>
        <w:t xml:space="preserve"> However due to the limited time in Rel-14, the final two solutions from </w:t>
      </w:r>
      <w:r w:rsidR="008161D3">
        <w:rPr>
          <w:sz w:val="22"/>
          <w:szCs w:val="22"/>
          <w:lang w:eastAsia="zh-CN"/>
        </w:rPr>
        <w:t>Solution 1</w:t>
      </w:r>
      <w:r w:rsidR="00726A11">
        <w:rPr>
          <w:sz w:val="22"/>
          <w:szCs w:val="22"/>
          <w:lang w:eastAsia="zh-CN"/>
        </w:rPr>
        <w:t xml:space="preserve"> family and </w:t>
      </w:r>
      <w:r w:rsidR="008161D3">
        <w:rPr>
          <w:sz w:val="22"/>
          <w:szCs w:val="22"/>
          <w:lang w:eastAsia="zh-CN"/>
        </w:rPr>
        <w:t>Solution 2</w:t>
      </w:r>
      <w:r w:rsidR="00726A11">
        <w:rPr>
          <w:sz w:val="22"/>
          <w:szCs w:val="22"/>
          <w:lang w:eastAsia="zh-CN"/>
        </w:rPr>
        <w:t xml:space="preserve"> family are not able to achieve the </w:t>
      </w:r>
      <w:r w:rsidR="005916B8">
        <w:rPr>
          <w:sz w:val="22"/>
          <w:szCs w:val="22"/>
          <w:lang w:eastAsia="zh-CN"/>
        </w:rPr>
        <w:t xml:space="preserve">0ms interruption </w:t>
      </w:r>
      <w:r w:rsidR="00315C19">
        <w:rPr>
          <w:sz w:val="22"/>
          <w:szCs w:val="22"/>
          <w:lang w:eastAsia="zh-CN"/>
        </w:rPr>
        <w:t>time</w:t>
      </w:r>
      <w:r w:rsidR="004F572A">
        <w:rPr>
          <w:sz w:val="22"/>
          <w:szCs w:val="22"/>
          <w:lang w:eastAsia="zh-CN"/>
        </w:rPr>
        <w:t xml:space="preserve">, and can only be used for every limited scenarios (e.g. RACH-less only for small cell and </w:t>
      </w:r>
      <w:r w:rsidR="00AD6C26">
        <w:rPr>
          <w:sz w:val="22"/>
          <w:szCs w:val="22"/>
          <w:lang w:eastAsia="zh-CN"/>
        </w:rPr>
        <w:t>intra site; MBB only for intra-frequency</w:t>
      </w:r>
      <w:r w:rsidR="004F572A">
        <w:rPr>
          <w:sz w:val="22"/>
          <w:szCs w:val="22"/>
          <w:lang w:eastAsia="zh-CN"/>
        </w:rPr>
        <w:t>)</w:t>
      </w:r>
      <w:r w:rsidR="00315C19">
        <w:rPr>
          <w:sz w:val="22"/>
          <w:szCs w:val="22"/>
          <w:lang w:eastAsia="zh-CN"/>
        </w:rPr>
        <w:t xml:space="preserve">. </w:t>
      </w:r>
    </w:p>
    <w:p w:rsidR="0023025C" w:rsidRPr="008F3912" w:rsidRDefault="0023025C" w:rsidP="0023025C">
      <w:pPr>
        <w:spacing w:beforeLines="100" w:before="240"/>
        <w:rPr>
          <w:b/>
          <w:sz w:val="22"/>
          <w:szCs w:val="22"/>
          <w:lang w:eastAsia="zh-CN"/>
        </w:rPr>
      </w:pPr>
      <w:r w:rsidRPr="008F3912">
        <w:rPr>
          <w:b/>
          <w:sz w:val="22"/>
          <w:szCs w:val="22"/>
          <w:lang w:eastAsia="zh-CN"/>
        </w:rPr>
        <w:t xml:space="preserve">Observation </w:t>
      </w:r>
      <w:r w:rsidR="009C0D44">
        <w:rPr>
          <w:b/>
          <w:sz w:val="22"/>
          <w:szCs w:val="22"/>
          <w:lang w:eastAsia="zh-CN"/>
        </w:rPr>
        <w:t>1</w:t>
      </w:r>
      <w:r w:rsidRPr="008F3912">
        <w:rPr>
          <w:b/>
          <w:sz w:val="22"/>
          <w:szCs w:val="22"/>
          <w:lang w:eastAsia="zh-CN"/>
        </w:rPr>
        <w:t xml:space="preserve">: </w:t>
      </w:r>
      <w:r w:rsidR="009C0D44">
        <w:rPr>
          <w:b/>
          <w:sz w:val="22"/>
          <w:szCs w:val="22"/>
          <w:lang w:eastAsia="zh-CN"/>
        </w:rPr>
        <w:t xml:space="preserve">Both </w:t>
      </w:r>
      <w:r w:rsidRPr="008F3912">
        <w:rPr>
          <w:b/>
          <w:sz w:val="22"/>
          <w:szCs w:val="22"/>
          <w:lang w:eastAsia="zh-CN"/>
        </w:rPr>
        <w:t xml:space="preserve">RACH-less </w:t>
      </w:r>
      <w:r w:rsidR="009C0D44">
        <w:rPr>
          <w:b/>
          <w:sz w:val="22"/>
          <w:szCs w:val="22"/>
          <w:lang w:eastAsia="zh-CN"/>
        </w:rPr>
        <w:t xml:space="preserve">and MBB </w:t>
      </w:r>
      <w:r w:rsidRPr="008F3912">
        <w:rPr>
          <w:b/>
          <w:sz w:val="22"/>
          <w:szCs w:val="22"/>
          <w:lang w:eastAsia="zh-CN"/>
        </w:rPr>
        <w:t>solution</w:t>
      </w:r>
      <w:r w:rsidR="009C0D44">
        <w:rPr>
          <w:b/>
          <w:sz w:val="22"/>
          <w:szCs w:val="22"/>
          <w:lang w:eastAsia="zh-CN"/>
        </w:rPr>
        <w:t>s in LTE</w:t>
      </w:r>
      <w:r w:rsidRPr="008F3912">
        <w:rPr>
          <w:b/>
          <w:sz w:val="22"/>
          <w:szCs w:val="22"/>
          <w:lang w:eastAsia="zh-CN"/>
        </w:rPr>
        <w:t xml:space="preserve"> </w:t>
      </w:r>
      <w:r w:rsidR="00663E47" w:rsidRPr="008F3912">
        <w:rPr>
          <w:b/>
          <w:sz w:val="22"/>
          <w:szCs w:val="22"/>
          <w:lang w:eastAsia="zh-CN"/>
        </w:rPr>
        <w:t>cannot achieve “0ms” interruption requirement.</w:t>
      </w:r>
      <w:r w:rsidR="005F7415" w:rsidRPr="008F3912">
        <w:rPr>
          <w:b/>
          <w:sz w:val="22"/>
          <w:szCs w:val="22"/>
          <w:lang w:eastAsia="zh-CN"/>
        </w:rPr>
        <w:t xml:space="preserve"> </w:t>
      </w:r>
    </w:p>
    <w:p w:rsidR="00B17A71" w:rsidRDefault="00E519CE" w:rsidP="00B17A71">
      <w:pPr>
        <w:spacing w:beforeLines="100" w:before="240"/>
        <w:rPr>
          <w:sz w:val="22"/>
          <w:szCs w:val="22"/>
          <w:lang w:eastAsia="zh-CN"/>
        </w:rPr>
      </w:pPr>
      <w:r>
        <w:rPr>
          <w:sz w:val="22"/>
          <w:szCs w:val="22"/>
          <w:lang w:eastAsia="zh-CN"/>
        </w:rPr>
        <w:t xml:space="preserve">For </w:t>
      </w:r>
      <w:r w:rsidR="008161D3">
        <w:rPr>
          <w:sz w:val="22"/>
          <w:szCs w:val="22"/>
          <w:lang w:eastAsia="zh-CN"/>
        </w:rPr>
        <w:t>Solution 2</w:t>
      </w:r>
      <w:r w:rsidR="00393DD7">
        <w:rPr>
          <w:sz w:val="22"/>
          <w:szCs w:val="22"/>
          <w:lang w:eastAsia="zh-CN"/>
        </w:rPr>
        <w:t xml:space="preserve"> “MBB”</w:t>
      </w:r>
      <w:r w:rsidR="00545CDA">
        <w:rPr>
          <w:sz w:val="22"/>
          <w:szCs w:val="22"/>
          <w:lang w:eastAsia="zh-CN"/>
        </w:rPr>
        <w:t xml:space="preserve">, </w:t>
      </w:r>
      <w:r w:rsidR="001703D6">
        <w:rPr>
          <w:sz w:val="22"/>
          <w:szCs w:val="22"/>
          <w:lang w:eastAsia="zh-CN"/>
        </w:rPr>
        <w:t xml:space="preserve">as </w:t>
      </w:r>
      <w:r w:rsidR="00545CDA">
        <w:rPr>
          <w:sz w:val="22"/>
          <w:szCs w:val="22"/>
          <w:lang w:eastAsia="zh-CN"/>
        </w:rPr>
        <w:t>this solution is targeting at the simultaneous data transmission from both the source and the target</w:t>
      </w:r>
      <w:r w:rsidR="001703D6">
        <w:rPr>
          <w:sz w:val="22"/>
          <w:szCs w:val="22"/>
          <w:lang w:eastAsia="zh-CN"/>
        </w:rPr>
        <w:t>, the UE w</w:t>
      </w:r>
      <w:r w:rsidR="00537972">
        <w:rPr>
          <w:sz w:val="22"/>
          <w:szCs w:val="22"/>
          <w:lang w:eastAsia="zh-CN"/>
        </w:rPr>
        <w:t>ould require extra RF capabilities</w:t>
      </w:r>
      <w:r w:rsidR="001703D6">
        <w:rPr>
          <w:sz w:val="22"/>
          <w:szCs w:val="22"/>
          <w:lang w:eastAsia="zh-CN"/>
        </w:rPr>
        <w:t xml:space="preserve"> in order to achieve the simultaneous Rx/Tx</w:t>
      </w:r>
      <w:r w:rsidR="008B0B87">
        <w:rPr>
          <w:sz w:val="22"/>
          <w:szCs w:val="22"/>
          <w:lang w:eastAsia="zh-CN"/>
        </w:rPr>
        <w:t xml:space="preserve"> of P</w:t>
      </w:r>
      <w:r w:rsidR="00087DFD">
        <w:rPr>
          <w:sz w:val="22"/>
          <w:szCs w:val="22"/>
          <w:lang w:eastAsia="zh-CN"/>
        </w:rPr>
        <w:t>D</w:t>
      </w:r>
      <w:r w:rsidR="008B0B87">
        <w:rPr>
          <w:sz w:val="22"/>
          <w:szCs w:val="22"/>
          <w:lang w:eastAsia="zh-CN"/>
        </w:rPr>
        <w:t>SCH/P</w:t>
      </w:r>
      <w:r w:rsidR="00087DFD">
        <w:rPr>
          <w:sz w:val="22"/>
          <w:szCs w:val="22"/>
          <w:lang w:eastAsia="zh-CN"/>
        </w:rPr>
        <w:t>U</w:t>
      </w:r>
      <w:r w:rsidR="008B0B87">
        <w:rPr>
          <w:sz w:val="22"/>
          <w:szCs w:val="22"/>
          <w:lang w:eastAsia="zh-CN"/>
        </w:rPr>
        <w:t>SCH</w:t>
      </w:r>
      <w:r w:rsidR="00E72E88">
        <w:rPr>
          <w:sz w:val="22"/>
          <w:szCs w:val="22"/>
          <w:lang w:eastAsia="zh-CN"/>
        </w:rPr>
        <w:t xml:space="preserve"> from both the source and the target</w:t>
      </w:r>
      <w:r w:rsidR="00537972">
        <w:rPr>
          <w:sz w:val="22"/>
          <w:szCs w:val="22"/>
          <w:lang w:eastAsia="zh-CN"/>
        </w:rPr>
        <w:t xml:space="preserve"> for either intra-frequency or inter-frequency</w:t>
      </w:r>
      <w:r w:rsidR="008B0B87">
        <w:rPr>
          <w:sz w:val="22"/>
          <w:szCs w:val="22"/>
          <w:lang w:eastAsia="zh-CN"/>
        </w:rPr>
        <w:t>.</w:t>
      </w:r>
      <w:r w:rsidR="00B17A71">
        <w:rPr>
          <w:sz w:val="22"/>
          <w:szCs w:val="22"/>
          <w:lang w:eastAsia="zh-CN"/>
        </w:rPr>
        <w:t xml:space="preserve"> The detailed analysis of the</w:t>
      </w:r>
      <w:r w:rsidR="003C42BE">
        <w:rPr>
          <w:sz w:val="22"/>
          <w:szCs w:val="22"/>
          <w:lang w:eastAsia="zh-CN"/>
        </w:rPr>
        <w:t xml:space="preserve"> MBB solution family can be found in </w:t>
      </w:r>
      <w:r w:rsidR="00B92D89">
        <w:rPr>
          <w:sz w:val="22"/>
          <w:szCs w:val="22"/>
          <w:lang w:eastAsia="zh-CN"/>
        </w:rPr>
        <w:t>[2]</w:t>
      </w:r>
      <w:r w:rsidR="00BB191E">
        <w:rPr>
          <w:sz w:val="22"/>
          <w:szCs w:val="22"/>
          <w:lang w:eastAsia="zh-CN"/>
        </w:rPr>
        <w:t xml:space="preserve"> [3].</w:t>
      </w:r>
      <w:r w:rsidR="00B07172">
        <w:rPr>
          <w:sz w:val="22"/>
          <w:szCs w:val="22"/>
          <w:lang w:eastAsia="zh-CN"/>
        </w:rPr>
        <w:t xml:space="preserve"> As a reference the comparison table of candidate solutions is given in Annex B</w:t>
      </w:r>
      <w:r w:rsidR="00B56DD1">
        <w:rPr>
          <w:sz w:val="22"/>
          <w:szCs w:val="22"/>
          <w:lang w:eastAsia="zh-CN"/>
        </w:rPr>
        <w:t xml:space="preserve">, </w:t>
      </w:r>
      <w:r w:rsidR="00A14AD4">
        <w:rPr>
          <w:sz w:val="22"/>
          <w:szCs w:val="22"/>
          <w:lang w:eastAsia="zh-CN"/>
        </w:rPr>
        <w:t xml:space="preserve">which </w:t>
      </w:r>
      <w:r w:rsidR="007A44B3">
        <w:rPr>
          <w:sz w:val="22"/>
          <w:szCs w:val="22"/>
          <w:lang w:eastAsia="zh-CN"/>
        </w:rPr>
        <w:t xml:space="preserve">also </w:t>
      </w:r>
      <w:r w:rsidR="00B56DD1">
        <w:rPr>
          <w:sz w:val="22"/>
          <w:szCs w:val="22"/>
          <w:lang w:eastAsia="zh-CN"/>
        </w:rPr>
        <w:t>includ</w:t>
      </w:r>
      <w:r w:rsidR="00A14AD4">
        <w:rPr>
          <w:sz w:val="22"/>
          <w:szCs w:val="22"/>
          <w:lang w:eastAsia="zh-CN"/>
        </w:rPr>
        <w:t>e</w:t>
      </w:r>
      <w:r w:rsidR="001D2F22">
        <w:rPr>
          <w:sz w:val="22"/>
          <w:szCs w:val="22"/>
          <w:lang w:eastAsia="zh-CN"/>
        </w:rPr>
        <w:t>s</w:t>
      </w:r>
      <w:r w:rsidR="00B56DD1">
        <w:rPr>
          <w:sz w:val="22"/>
          <w:szCs w:val="22"/>
          <w:lang w:eastAsia="zh-CN"/>
        </w:rPr>
        <w:t xml:space="preserve"> the details of each solution</w:t>
      </w:r>
      <w:r w:rsidR="001D2F22">
        <w:rPr>
          <w:sz w:val="22"/>
          <w:szCs w:val="22"/>
          <w:lang w:eastAsia="zh-CN"/>
        </w:rPr>
        <w:t xml:space="preserve"> at different layers</w:t>
      </w:r>
      <w:r w:rsidR="00B56DD1">
        <w:rPr>
          <w:sz w:val="22"/>
          <w:szCs w:val="22"/>
          <w:lang w:eastAsia="zh-CN"/>
        </w:rPr>
        <w:t>.</w:t>
      </w:r>
    </w:p>
    <w:p w:rsidR="001B105E" w:rsidRPr="00D95412" w:rsidRDefault="009E39D6" w:rsidP="009E39D6">
      <w:pPr>
        <w:spacing w:beforeLines="100" w:before="240"/>
        <w:rPr>
          <w:b/>
          <w:sz w:val="22"/>
          <w:szCs w:val="22"/>
          <w:lang w:eastAsia="zh-CN"/>
        </w:rPr>
      </w:pPr>
      <w:r w:rsidRPr="00D95412">
        <w:rPr>
          <w:b/>
          <w:sz w:val="22"/>
          <w:szCs w:val="22"/>
          <w:lang w:eastAsia="zh-CN"/>
        </w:rPr>
        <w:lastRenderedPageBreak/>
        <w:t xml:space="preserve">Observation </w:t>
      </w:r>
      <w:r w:rsidR="00AC6FF0">
        <w:rPr>
          <w:b/>
          <w:sz w:val="22"/>
          <w:szCs w:val="22"/>
          <w:lang w:eastAsia="zh-CN"/>
        </w:rPr>
        <w:t>2</w:t>
      </w:r>
      <w:r w:rsidRPr="00D95412">
        <w:rPr>
          <w:b/>
          <w:sz w:val="22"/>
          <w:szCs w:val="22"/>
          <w:lang w:eastAsia="zh-CN"/>
        </w:rPr>
        <w:t xml:space="preserve">: </w:t>
      </w:r>
      <w:r w:rsidR="00DD000D">
        <w:rPr>
          <w:b/>
          <w:sz w:val="22"/>
          <w:szCs w:val="22"/>
          <w:lang w:eastAsia="zh-CN"/>
        </w:rPr>
        <w:t>Only Category D</w:t>
      </w:r>
      <w:r w:rsidR="004C4025">
        <w:rPr>
          <w:b/>
          <w:sz w:val="22"/>
          <w:szCs w:val="22"/>
          <w:lang w:eastAsia="zh-CN"/>
        </w:rPr>
        <w:t xml:space="preserve"> (which is not specified in LTE)</w:t>
      </w:r>
      <w:r w:rsidR="00DD000D">
        <w:rPr>
          <w:b/>
          <w:sz w:val="22"/>
          <w:szCs w:val="22"/>
          <w:lang w:eastAsia="zh-CN"/>
        </w:rPr>
        <w:t xml:space="preserve"> of </w:t>
      </w:r>
      <w:r w:rsidRPr="00D95412">
        <w:rPr>
          <w:b/>
          <w:sz w:val="22"/>
          <w:szCs w:val="22"/>
          <w:lang w:eastAsia="zh-CN"/>
        </w:rPr>
        <w:t xml:space="preserve">MBB solution </w:t>
      </w:r>
      <w:r w:rsidR="00DD000D">
        <w:rPr>
          <w:b/>
          <w:sz w:val="22"/>
          <w:szCs w:val="22"/>
          <w:lang w:eastAsia="zh-CN"/>
        </w:rPr>
        <w:t xml:space="preserve">family </w:t>
      </w:r>
      <w:r w:rsidRPr="00D95412">
        <w:rPr>
          <w:b/>
          <w:sz w:val="22"/>
          <w:szCs w:val="22"/>
          <w:lang w:eastAsia="zh-CN"/>
        </w:rPr>
        <w:t xml:space="preserve">can achieve “0ms” interruption requirement, </w:t>
      </w:r>
      <w:r w:rsidR="00CA4B4C" w:rsidRPr="00D95412">
        <w:rPr>
          <w:b/>
          <w:sz w:val="22"/>
          <w:szCs w:val="22"/>
          <w:lang w:eastAsia="zh-CN"/>
        </w:rPr>
        <w:t>but requires extra RF capabilities (</w:t>
      </w:r>
      <w:r w:rsidR="00170963">
        <w:rPr>
          <w:b/>
          <w:sz w:val="22"/>
          <w:szCs w:val="22"/>
          <w:lang w:eastAsia="zh-CN"/>
        </w:rPr>
        <w:t>e.g. simultaneous Rx/Tx of PD</w:t>
      </w:r>
      <w:r w:rsidR="00CA4B4C" w:rsidRPr="00D95412">
        <w:rPr>
          <w:b/>
          <w:sz w:val="22"/>
          <w:szCs w:val="22"/>
          <w:lang w:eastAsia="zh-CN"/>
        </w:rPr>
        <w:t>SCH/P</w:t>
      </w:r>
      <w:r w:rsidR="00170963">
        <w:rPr>
          <w:b/>
          <w:sz w:val="22"/>
          <w:szCs w:val="22"/>
          <w:lang w:eastAsia="zh-CN"/>
        </w:rPr>
        <w:t>U</w:t>
      </w:r>
      <w:r w:rsidR="00CA4B4C" w:rsidRPr="00D95412">
        <w:rPr>
          <w:b/>
          <w:sz w:val="22"/>
          <w:szCs w:val="22"/>
          <w:lang w:eastAsia="zh-CN"/>
        </w:rPr>
        <w:t>SCH from the source and the target)</w:t>
      </w:r>
      <w:r w:rsidRPr="00D95412">
        <w:rPr>
          <w:b/>
          <w:sz w:val="22"/>
          <w:szCs w:val="22"/>
          <w:lang w:eastAsia="zh-CN"/>
        </w:rPr>
        <w:t xml:space="preserve"> of the UE.</w:t>
      </w:r>
    </w:p>
    <w:p w:rsidR="001B105E" w:rsidRDefault="001B105E">
      <w:pPr>
        <w:rPr>
          <w:sz w:val="22"/>
          <w:szCs w:val="22"/>
          <w:lang w:eastAsia="zh-CN"/>
        </w:rPr>
      </w:pPr>
    </w:p>
    <w:p w:rsidR="00F25DB7" w:rsidRDefault="00F25DB7" w:rsidP="002776AC">
      <w:pPr>
        <w:pStyle w:val="Heading2"/>
        <w:rPr>
          <w:lang w:eastAsia="zh-CN"/>
        </w:rPr>
      </w:pPr>
      <w:r>
        <w:rPr>
          <w:lang w:eastAsia="zh-CN"/>
        </w:rPr>
        <w:t xml:space="preserve">Consideration on </w:t>
      </w:r>
      <w:r w:rsidR="002B531E">
        <w:rPr>
          <w:lang w:eastAsia="zh-CN"/>
        </w:rPr>
        <w:t>dual connected solution</w:t>
      </w:r>
      <w:r w:rsidR="00C92837">
        <w:rPr>
          <w:lang w:eastAsia="zh-CN"/>
        </w:rPr>
        <w:t xml:space="preserve"> in NR</w:t>
      </w:r>
    </w:p>
    <w:p w:rsidR="00401B88" w:rsidRDefault="00753CED" w:rsidP="001B7D1A">
      <w:pPr>
        <w:spacing w:beforeLines="100" w:before="240"/>
        <w:rPr>
          <w:sz w:val="22"/>
          <w:szCs w:val="22"/>
          <w:lang w:eastAsia="zh-CN"/>
        </w:rPr>
      </w:pPr>
      <w:r>
        <w:rPr>
          <w:sz w:val="22"/>
          <w:szCs w:val="22"/>
          <w:lang w:eastAsia="zh-CN"/>
        </w:rPr>
        <w:t>According to the comparison table given in Annex B</w:t>
      </w:r>
      <w:r w:rsidR="00A45983">
        <w:rPr>
          <w:sz w:val="22"/>
          <w:szCs w:val="22"/>
          <w:lang w:eastAsia="zh-CN"/>
        </w:rPr>
        <w:t xml:space="preserve">, we think that </w:t>
      </w:r>
      <w:r w:rsidR="00C062B9">
        <w:rPr>
          <w:sz w:val="22"/>
          <w:szCs w:val="22"/>
          <w:lang w:eastAsia="zh-CN"/>
        </w:rPr>
        <w:t xml:space="preserve">either </w:t>
      </w:r>
      <w:r w:rsidR="00A45983">
        <w:rPr>
          <w:sz w:val="22"/>
          <w:szCs w:val="22"/>
          <w:lang w:eastAsia="zh-CN"/>
        </w:rPr>
        <w:t>Solution 7</w:t>
      </w:r>
      <w:r w:rsidR="00C062B9">
        <w:rPr>
          <w:sz w:val="22"/>
          <w:szCs w:val="22"/>
          <w:lang w:eastAsia="zh-CN"/>
        </w:rPr>
        <w:t xml:space="preserve"> or 3</w:t>
      </w:r>
      <w:r w:rsidR="00A45983">
        <w:rPr>
          <w:sz w:val="22"/>
          <w:szCs w:val="22"/>
          <w:lang w:eastAsia="zh-CN"/>
        </w:rPr>
        <w:t xml:space="preserve"> </w:t>
      </w:r>
      <w:r w:rsidR="00B66B83">
        <w:rPr>
          <w:sz w:val="22"/>
          <w:szCs w:val="22"/>
          <w:lang w:eastAsia="zh-CN"/>
        </w:rPr>
        <w:t>in Category D</w:t>
      </w:r>
      <w:r w:rsidR="00123409">
        <w:rPr>
          <w:sz w:val="22"/>
          <w:szCs w:val="22"/>
          <w:lang w:eastAsia="zh-CN"/>
        </w:rPr>
        <w:t xml:space="preserve"> (namely dual connected solutions)</w:t>
      </w:r>
      <w:r w:rsidR="00B66B83">
        <w:rPr>
          <w:sz w:val="22"/>
          <w:szCs w:val="22"/>
          <w:lang w:eastAsia="zh-CN"/>
        </w:rPr>
        <w:t xml:space="preserve"> </w:t>
      </w:r>
      <w:r w:rsidR="00C062B9">
        <w:rPr>
          <w:sz w:val="22"/>
          <w:szCs w:val="22"/>
          <w:lang w:eastAsia="zh-CN"/>
        </w:rPr>
        <w:t>has its pros and cons</w:t>
      </w:r>
      <w:r w:rsidR="00A45983">
        <w:rPr>
          <w:sz w:val="22"/>
          <w:szCs w:val="22"/>
          <w:lang w:eastAsia="zh-CN"/>
        </w:rPr>
        <w:t xml:space="preserve"> </w:t>
      </w:r>
      <w:r w:rsidR="00C062B9">
        <w:rPr>
          <w:sz w:val="22"/>
          <w:szCs w:val="22"/>
          <w:lang w:eastAsia="zh-CN"/>
        </w:rPr>
        <w:t>in</w:t>
      </w:r>
      <w:r w:rsidR="00A45983">
        <w:rPr>
          <w:sz w:val="22"/>
          <w:szCs w:val="22"/>
          <w:lang w:eastAsia="zh-CN"/>
        </w:rPr>
        <w:t xml:space="preserve"> the NR handover case</w:t>
      </w:r>
      <w:r w:rsidR="00C062B9">
        <w:rPr>
          <w:sz w:val="22"/>
          <w:szCs w:val="22"/>
          <w:lang w:eastAsia="zh-CN"/>
        </w:rPr>
        <w:t>. Solution 7</w:t>
      </w:r>
      <w:r w:rsidR="000A437D">
        <w:rPr>
          <w:sz w:val="22"/>
          <w:szCs w:val="22"/>
          <w:lang w:eastAsia="zh-CN"/>
        </w:rPr>
        <w:t xml:space="preserve"> does not require an extra layer for reordering</w:t>
      </w:r>
      <w:r w:rsidR="007942D1">
        <w:rPr>
          <w:sz w:val="22"/>
          <w:szCs w:val="22"/>
          <w:lang w:eastAsia="zh-CN"/>
        </w:rPr>
        <w:t>, compared with Solution 3</w:t>
      </w:r>
      <w:r w:rsidR="000A437D">
        <w:rPr>
          <w:sz w:val="22"/>
          <w:szCs w:val="22"/>
          <w:lang w:eastAsia="zh-CN"/>
        </w:rPr>
        <w:t>.</w:t>
      </w:r>
      <w:r w:rsidR="00704225">
        <w:rPr>
          <w:sz w:val="22"/>
          <w:szCs w:val="22"/>
          <w:lang w:eastAsia="zh-CN"/>
        </w:rPr>
        <w:t xml:space="preserve"> However Solution 7 may require the PDCP SN coordination between the source and the target.</w:t>
      </w:r>
      <w:r w:rsidR="00401B88">
        <w:rPr>
          <w:sz w:val="22"/>
          <w:szCs w:val="22"/>
          <w:lang w:eastAsia="zh-CN"/>
        </w:rPr>
        <w:t xml:space="preserve"> In the following proposal we try to summarize the </w:t>
      </w:r>
      <w:r w:rsidR="00D66915">
        <w:rPr>
          <w:sz w:val="22"/>
          <w:szCs w:val="22"/>
          <w:lang w:eastAsia="zh-CN"/>
        </w:rPr>
        <w:t xml:space="preserve">basic </w:t>
      </w:r>
      <w:r w:rsidR="00401B88">
        <w:rPr>
          <w:sz w:val="22"/>
          <w:szCs w:val="22"/>
          <w:lang w:eastAsia="zh-CN"/>
        </w:rPr>
        <w:t xml:space="preserve">characteristics of </w:t>
      </w:r>
      <w:r w:rsidR="00380919">
        <w:rPr>
          <w:sz w:val="22"/>
          <w:szCs w:val="22"/>
          <w:lang w:eastAsia="zh-CN"/>
        </w:rPr>
        <w:t xml:space="preserve">MBB </w:t>
      </w:r>
      <w:r w:rsidR="007C2B81">
        <w:rPr>
          <w:sz w:val="22"/>
          <w:szCs w:val="22"/>
          <w:lang w:eastAsia="zh-CN"/>
        </w:rPr>
        <w:t>Category D</w:t>
      </w:r>
      <w:r w:rsidR="00401B88">
        <w:rPr>
          <w:sz w:val="22"/>
          <w:szCs w:val="22"/>
          <w:lang w:eastAsia="zh-CN"/>
        </w:rPr>
        <w:t>.</w:t>
      </w:r>
      <w:r w:rsidR="007E53E8">
        <w:rPr>
          <w:sz w:val="22"/>
          <w:szCs w:val="22"/>
          <w:lang w:eastAsia="zh-CN"/>
        </w:rPr>
        <w:t xml:space="preserve"> Details </w:t>
      </w:r>
      <w:r w:rsidR="00D10F04">
        <w:rPr>
          <w:sz w:val="22"/>
          <w:szCs w:val="22"/>
          <w:lang w:eastAsia="zh-CN"/>
        </w:rPr>
        <w:t>on</w:t>
      </w:r>
      <w:r w:rsidR="007E53E8">
        <w:rPr>
          <w:sz w:val="22"/>
          <w:szCs w:val="22"/>
          <w:lang w:eastAsia="zh-CN"/>
        </w:rPr>
        <w:t xml:space="preserve"> how to specify </w:t>
      </w:r>
      <w:r w:rsidR="00BF7B07">
        <w:rPr>
          <w:sz w:val="22"/>
          <w:szCs w:val="22"/>
          <w:lang w:eastAsia="zh-CN"/>
        </w:rPr>
        <w:t>Category</w:t>
      </w:r>
      <w:r w:rsidR="0023424B">
        <w:rPr>
          <w:sz w:val="22"/>
          <w:szCs w:val="22"/>
          <w:lang w:eastAsia="zh-CN"/>
        </w:rPr>
        <w:t xml:space="preserve"> D solution</w:t>
      </w:r>
      <w:r w:rsidR="007E53E8">
        <w:rPr>
          <w:sz w:val="22"/>
          <w:szCs w:val="22"/>
          <w:lang w:eastAsia="zh-CN"/>
        </w:rPr>
        <w:t xml:space="preserve"> can be left to the work item phase.</w:t>
      </w:r>
    </w:p>
    <w:p w:rsidR="00401B88" w:rsidRPr="001B7D1A" w:rsidRDefault="00401B88" w:rsidP="001B7D1A">
      <w:pPr>
        <w:spacing w:beforeLines="100" w:before="240"/>
        <w:rPr>
          <w:b/>
          <w:sz w:val="22"/>
          <w:szCs w:val="22"/>
          <w:lang w:eastAsia="zh-CN"/>
        </w:rPr>
      </w:pPr>
      <w:r w:rsidRPr="001B7D1A">
        <w:rPr>
          <w:b/>
          <w:sz w:val="22"/>
          <w:szCs w:val="22"/>
          <w:lang w:eastAsia="zh-CN"/>
        </w:rPr>
        <w:t xml:space="preserve">Proposal </w:t>
      </w:r>
      <w:r w:rsidR="003A1ED6">
        <w:rPr>
          <w:b/>
          <w:sz w:val="22"/>
          <w:szCs w:val="22"/>
          <w:lang w:eastAsia="zh-CN"/>
        </w:rPr>
        <w:t>1</w:t>
      </w:r>
      <w:r w:rsidR="00571938" w:rsidRPr="001B7D1A">
        <w:rPr>
          <w:b/>
          <w:sz w:val="22"/>
          <w:szCs w:val="22"/>
          <w:lang w:eastAsia="zh-CN"/>
        </w:rPr>
        <w:t xml:space="preserve">: </w:t>
      </w:r>
      <w:r w:rsidR="002577E3" w:rsidRPr="001B7D1A">
        <w:rPr>
          <w:b/>
          <w:sz w:val="22"/>
          <w:szCs w:val="22"/>
          <w:lang w:eastAsia="zh-CN"/>
        </w:rPr>
        <w:t xml:space="preserve">The </w:t>
      </w:r>
      <w:r w:rsidR="00E1398C">
        <w:rPr>
          <w:b/>
          <w:sz w:val="22"/>
          <w:szCs w:val="22"/>
          <w:lang w:eastAsia="zh-CN"/>
        </w:rPr>
        <w:t>dual connected</w:t>
      </w:r>
      <w:r w:rsidR="002577E3" w:rsidRPr="001B7D1A">
        <w:rPr>
          <w:b/>
          <w:sz w:val="22"/>
          <w:szCs w:val="22"/>
          <w:lang w:eastAsia="zh-CN"/>
        </w:rPr>
        <w:t xml:space="preserve"> solution of NR </w:t>
      </w:r>
      <w:r w:rsidR="003707B6" w:rsidRPr="001B7D1A">
        <w:rPr>
          <w:b/>
          <w:sz w:val="22"/>
          <w:szCs w:val="22"/>
          <w:lang w:eastAsia="zh-CN"/>
        </w:rPr>
        <w:t xml:space="preserve">handover </w:t>
      </w:r>
      <w:r w:rsidR="002577E3" w:rsidRPr="001B7D1A">
        <w:rPr>
          <w:b/>
          <w:sz w:val="22"/>
          <w:szCs w:val="22"/>
          <w:lang w:eastAsia="zh-CN"/>
        </w:rPr>
        <w:t xml:space="preserve">should have </w:t>
      </w:r>
      <w:r w:rsidR="000D248F" w:rsidRPr="001B7D1A">
        <w:rPr>
          <w:b/>
          <w:sz w:val="22"/>
          <w:szCs w:val="22"/>
          <w:lang w:eastAsia="zh-CN"/>
        </w:rPr>
        <w:t xml:space="preserve">the </w:t>
      </w:r>
      <w:r w:rsidR="002577E3" w:rsidRPr="001B7D1A">
        <w:rPr>
          <w:b/>
          <w:sz w:val="22"/>
          <w:szCs w:val="22"/>
          <w:lang w:eastAsia="zh-CN"/>
        </w:rPr>
        <w:t>following functionalities:</w:t>
      </w:r>
    </w:p>
    <w:p w:rsidR="00B81DA1" w:rsidRPr="002827AC" w:rsidRDefault="00312FF8" w:rsidP="002827AC">
      <w:pPr>
        <w:pStyle w:val="ListParagraph"/>
        <w:numPr>
          <w:ilvl w:val="0"/>
          <w:numId w:val="47"/>
        </w:numPr>
        <w:spacing w:beforeLines="100" w:before="240"/>
        <w:rPr>
          <w:b/>
          <w:sz w:val="22"/>
          <w:szCs w:val="22"/>
          <w:lang w:eastAsia="zh-CN"/>
        </w:rPr>
      </w:pPr>
      <w:r w:rsidRPr="002827AC">
        <w:rPr>
          <w:b/>
          <w:sz w:val="22"/>
          <w:szCs w:val="22"/>
          <w:lang w:eastAsia="zh-CN"/>
        </w:rPr>
        <w:t>During handover t</w:t>
      </w:r>
      <w:r w:rsidR="00B81DA1" w:rsidRPr="002827AC">
        <w:rPr>
          <w:b/>
          <w:sz w:val="22"/>
          <w:szCs w:val="22"/>
          <w:lang w:eastAsia="zh-CN"/>
        </w:rPr>
        <w:t>wo independent L2 protocol stacks</w:t>
      </w:r>
      <w:r w:rsidR="008F402B" w:rsidRPr="002827AC">
        <w:rPr>
          <w:b/>
          <w:sz w:val="22"/>
          <w:szCs w:val="22"/>
          <w:lang w:eastAsia="zh-CN"/>
        </w:rPr>
        <w:t xml:space="preserve"> (including PDCP/RLC/MAC)</w:t>
      </w:r>
      <w:r w:rsidR="00B81DA1" w:rsidRPr="002827AC">
        <w:rPr>
          <w:b/>
          <w:sz w:val="22"/>
          <w:szCs w:val="22"/>
          <w:lang w:eastAsia="zh-CN"/>
        </w:rPr>
        <w:t xml:space="preserve"> are </w:t>
      </w:r>
      <w:r w:rsidR="00A00511" w:rsidRPr="002827AC">
        <w:rPr>
          <w:b/>
          <w:sz w:val="22"/>
          <w:szCs w:val="22"/>
          <w:lang w:eastAsia="zh-CN"/>
        </w:rPr>
        <w:t>configured</w:t>
      </w:r>
      <w:r w:rsidR="00B81DA1" w:rsidRPr="002827AC">
        <w:rPr>
          <w:b/>
          <w:sz w:val="22"/>
          <w:szCs w:val="22"/>
          <w:lang w:eastAsia="zh-CN"/>
        </w:rPr>
        <w:t xml:space="preserve"> for both the source </w:t>
      </w:r>
      <w:r w:rsidR="00212029" w:rsidRPr="002827AC">
        <w:rPr>
          <w:b/>
          <w:sz w:val="22"/>
          <w:szCs w:val="22"/>
          <w:lang w:eastAsia="zh-CN"/>
        </w:rPr>
        <w:t xml:space="preserve">cell </w:t>
      </w:r>
      <w:r w:rsidR="008B62D0" w:rsidRPr="002827AC">
        <w:rPr>
          <w:b/>
          <w:sz w:val="22"/>
          <w:szCs w:val="22"/>
          <w:lang w:eastAsia="zh-CN"/>
        </w:rPr>
        <w:t xml:space="preserve">group </w:t>
      </w:r>
      <w:r w:rsidR="00B81DA1" w:rsidRPr="002827AC">
        <w:rPr>
          <w:b/>
          <w:sz w:val="22"/>
          <w:szCs w:val="22"/>
          <w:lang w:eastAsia="zh-CN"/>
        </w:rPr>
        <w:t xml:space="preserve">and the neighbour </w:t>
      </w:r>
      <w:r w:rsidR="00212029" w:rsidRPr="002827AC">
        <w:rPr>
          <w:b/>
          <w:sz w:val="22"/>
          <w:szCs w:val="22"/>
          <w:lang w:eastAsia="zh-CN"/>
        </w:rPr>
        <w:t>cell</w:t>
      </w:r>
      <w:r w:rsidR="008B62D0" w:rsidRPr="002827AC">
        <w:rPr>
          <w:b/>
          <w:sz w:val="22"/>
          <w:szCs w:val="22"/>
          <w:lang w:eastAsia="zh-CN"/>
        </w:rPr>
        <w:t xml:space="preserve"> group</w:t>
      </w:r>
      <w:r w:rsidR="00B81DA1" w:rsidRPr="002827AC">
        <w:rPr>
          <w:b/>
          <w:sz w:val="22"/>
          <w:szCs w:val="22"/>
          <w:lang w:eastAsia="zh-CN"/>
        </w:rPr>
        <w:t>.</w:t>
      </w:r>
    </w:p>
    <w:p w:rsidR="002577E3" w:rsidRPr="002827AC" w:rsidRDefault="00B81DA1" w:rsidP="002827AC">
      <w:pPr>
        <w:pStyle w:val="ListParagraph"/>
        <w:numPr>
          <w:ilvl w:val="0"/>
          <w:numId w:val="47"/>
        </w:numPr>
        <w:spacing w:beforeLines="100" w:before="240"/>
        <w:rPr>
          <w:b/>
          <w:sz w:val="22"/>
          <w:szCs w:val="22"/>
          <w:lang w:eastAsia="zh-CN"/>
        </w:rPr>
      </w:pPr>
      <w:r w:rsidRPr="002827AC">
        <w:rPr>
          <w:b/>
          <w:sz w:val="22"/>
          <w:szCs w:val="22"/>
          <w:lang w:eastAsia="zh-CN"/>
        </w:rPr>
        <w:t xml:space="preserve">During handover the </w:t>
      </w:r>
      <w:r w:rsidR="00C86BD1" w:rsidRPr="002827AC">
        <w:rPr>
          <w:b/>
          <w:sz w:val="22"/>
          <w:szCs w:val="22"/>
          <w:lang w:eastAsia="zh-CN"/>
        </w:rPr>
        <w:t>UE</w:t>
      </w:r>
      <w:r w:rsidRPr="002827AC">
        <w:rPr>
          <w:b/>
          <w:sz w:val="22"/>
          <w:szCs w:val="22"/>
          <w:lang w:eastAsia="zh-CN"/>
        </w:rPr>
        <w:t xml:space="preserve"> </w:t>
      </w:r>
      <w:r w:rsidR="00D23908" w:rsidRPr="002827AC">
        <w:rPr>
          <w:b/>
          <w:sz w:val="22"/>
          <w:szCs w:val="22"/>
          <w:lang w:eastAsia="zh-CN"/>
        </w:rPr>
        <w:t>performs the reordering</w:t>
      </w:r>
      <w:r w:rsidR="00045718" w:rsidRPr="002827AC">
        <w:rPr>
          <w:b/>
          <w:sz w:val="22"/>
          <w:szCs w:val="22"/>
          <w:lang w:eastAsia="zh-CN"/>
        </w:rPr>
        <w:t xml:space="preserve"> </w:t>
      </w:r>
      <w:r w:rsidR="00DD7C0E" w:rsidRPr="002827AC">
        <w:rPr>
          <w:b/>
          <w:sz w:val="22"/>
          <w:szCs w:val="22"/>
          <w:lang w:eastAsia="zh-CN"/>
        </w:rPr>
        <w:t xml:space="preserve">either </w:t>
      </w:r>
      <w:r w:rsidR="00296879" w:rsidRPr="002827AC">
        <w:rPr>
          <w:b/>
          <w:sz w:val="22"/>
          <w:szCs w:val="22"/>
          <w:lang w:eastAsia="zh-CN"/>
        </w:rPr>
        <w:t>within</w:t>
      </w:r>
      <w:r w:rsidR="00045718" w:rsidRPr="002827AC">
        <w:rPr>
          <w:b/>
          <w:sz w:val="22"/>
          <w:szCs w:val="22"/>
          <w:lang w:eastAsia="zh-CN"/>
        </w:rPr>
        <w:t xml:space="preserve"> </w:t>
      </w:r>
      <w:r w:rsidR="00C82488" w:rsidRPr="002827AC">
        <w:rPr>
          <w:b/>
          <w:sz w:val="22"/>
          <w:szCs w:val="22"/>
          <w:lang w:eastAsia="zh-CN"/>
        </w:rPr>
        <w:t>the sourc</w:t>
      </w:r>
      <w:r w:rsidR="00F4127E" w:rsidRPr="002827AC">
        <w:rPr>
          <w:b/>
          <w:sz w:val="22"/>
          <w:szCs w:val="22"/>
          <w:lang w:eastAsia="zh-CN"/>
        </w:rPr>
        <w:t xml:space="preserve">e </w:t>
      </w:r>
      <w:r w:rsidR="00045718" w:rsidRPr="002827AC">
        <w:rPr>
          <w:b/>
          <w:sz w:val="22"/>
          <w:szCs w:val="22"/>
          <w:lang w:eastAsia="zh-CN"/>
        </w:rPr>
        <w:t>PDCP or an extra layer</w:t>
      </w:r>
      <w:r w:rsidR="00407866" w:rsidRPr="002827AC">
        <w:rPr>
          <w:b/>
          <w:sz w:val="22"/>
          <w:szCs w:val="22"/>
          <w:lang w:eastAsia="zh-CN"/>
        </w:rPr>
        <w:t xml:space="preserve"> above PDCP</w:t>
      </w:r>
      <w:r w:rsidR="00272D7D" w:rsidRPr="002827AC">
        <w:rPr>
          <w:b/>
          <w:sz w:val="22"/>
          <w:szCs w:val="22"/>
          <w:lang w:eastAsia="zh-CN"/>
        </w:rPr>
        <w:t>.</w:t>
      </w:r>
    </w:p>
    <w:p w:rsidR="00F2774D" w:rsidRPr="002827AC" w:rsidRDefault="00312FF8" w:rsidP="002827AC">
      <w:pPr>
        <w:pStyle w:val="ListParagraph"/>
        <w:numPr>
          <w:ilvl w:val="0"/>
          <w:numId w:val="47"/>
        </w:numPr>
        <w:spacing w:beforeLines="100" w:before="240"/>
        <w:rPr>
          <w:b/>
          <w:sz w:val="22"/>
          <w:szCs w:val="22"/>
          <w:lang w:eastAsia="zh-CN"/>
        </w:rPr>
      </w:pPr>
      <w:r w:rsidRPr="002827AC">
        <w:rPr>
          <w:b/>
          <w:sz w:val="22"/>
          <w:szCs w:val="22"/>
          <w:lang w:eastAsia="zh-CN"/>
        </w:rPr>
        <w:t xml:space="preserve">After handover the source </w:t>
      </w:r>
      <w:r w:rsidR="00781D32" w:rsidRPr="002827AC">
        <w:rPr>
          <w:b/>
          <w:sz w:val="22"/>
          <w:szCs w:val="22"/>
          <w:lang w:eastAsia="zh-CN"/>
        </w:rPr>
        <w:t>L2 protocol stacks</w:t>
      </w:r>
      <w:r w:rsidR="00272D7D" w:rsidRPr="002827AC">
        <w:rPr>
          <w:b/>
          <w:sz w:val="22"/>
          <w:szCs w:val="22"/>
          <w:lang w:eastAsia="zh-CN"/>
        </w:rPr>
        <w:t xml:space="preserve"> (including PDCP/RLC</w:t>
      </w:r>
      <w:r w:rsidR="00A10265" w:rsidRPr="002827AC">
        <w:rPr>
          <w:b/>
          <w:sz w:val="22"/>
          <w:szCs w:val="22"/>
          <w:lang w:eastAsia="zh-CN"/>
        </w:rPr>
        <w:t>/MAC</w:t>
      </w:r>
      <w:r w:rsidR="00272D7D" w:rsidRPr="002827AC">
        <w:rPr>
          <w:b/>
          <w:sz w:val="22"/>
          <w:szCs w:val="22"/>
          <w:lang w:eastAsia="zh-CN"/>
        </w:rPr>
        <w:t>)</w:t>
      </w:r>
      <w:r w:rsidR="00781D32" w:rsidRPr="002827AC">
        <w:rPr>
          <w:b/>
          <w:sz w:val="22"/>
          <w:szCs w:val="22"/>
          <w:lang w:eastAsia="zh-CN"/>
        </w:rPr>
        <w:t xml:space="preserve"> are released</w:t>
      </w:r>
      <w:r w:rsidR="00272D7D" w:rsidRPr="002827AC">
        <w:rPr>
          <w:b/>
          <w:sz w:val="22"/>
          <w:szCs w:val="22"/>
          <w:lang w:eastAsia="zh-CN"/>
        </w:rPr>
        <w:t>.</w:t>
      </w:r>
    </w:p>
    <w:p w:rsidR="00013875" w:rsidRPr="002827AC" w:rsidRDefault="00013875" w:rsidP="002827AC">
      <w:pPr>
        <w:pStyle w:val="ListParagraph"/>
        <w:numPr>
          <w:ilvl w:val="0"/>
          <w:numId w:val="47"/>
        </w:numPr>
        <w:spacing w:beforeLines="100" w:before="240"/>
        <w:rPr>
          <w:b/>
          <w:sz w:val="22"/>
          <w:szCs w:val="22"/>
          <w:lang w:eastAsia="zh-CN"/>
        </w:rPr>
      </w:pPr>
      <w:r w:rsidRPr="002827AC">
        <w:rPr>
          <w:b/>
          <w:sz w:val="22"/>
          <w:szCs w:val="22"/>
          <w:lang w:eastAsia="zh-CN"/>
        </w:rPr>
        <w:t xml:space="preserve">After handover the target L2 protocol stacks </w:t>
      </w:r>
      <w:r w:rsidR="00002AFA" w:rsidRPr="002827AC">
        <w:rPr>
          <w:b/>
          <w:sz w:val="22"/>
          <w:szCs w:val="22"/>
          <w:lang w:eastAsia="zh-CN"/>
        </w:rPr>
        <w:t xml:space="preserve">(including PDCP/RLC/MAC) </w:t>
      </w:r>
      <w:r w:rsidRPr="002827AC">
        <w:rPr>
          <w:b/>
          <w:sz w:val="22"/>
          <w:szCs w:val="22"/>
          <w:lang w:eastAsia="zh-CN"/>
        </w:rPr>
        <w:t>does not reset.</w:t>
      </w:r>
    </w:p>
    <w:p w:rsidR="00570CB9" w:rsidRDefault="00511ACD" w:rsidP="001B7D1A">
      <w:pPr>
        <w:spacing w:beforeLines="100" w:before="240"/>
        <w:rPr>
          <w:sz w:val="22"/>
          <w:szCs w:val="22"/>
          <w:lang w:eastAsia="zh-CN"/>
        </w:rPr>
      </w:pPr>
      <w:r>
        <w:rPr>
          <w:sz w:val="22"/>
          <w:szCs w:val="22"/>
          <w:lang w:eastAsia="zh-CN"/>
        </w:rPr>
        <w:t xml:space="preserve">As the </w:t>
      </w:r>
      <w:r w:rsidR="009339E0">
        <w:rPr>
          <w:sz w:val="22"/>
          <w:szCs w:val="22"/>
          <w:lang w:eastAsia="zh-CN"/>
        </w:rPr>
        <w:t>MBB Catego</w:t>
      </w:r>
      <w:r w:rsidR="00221EC6">
        <w:rPr>
          <w:sz w:val="22"/>
          <w:szCs w:val="22"/>
          <w:lang w:eastAsia="zh-CN"/>
        </w:rPr>
        <w:t>ry D</w:t>
      </w:r>
      <w:r>
        <w:rPr>
          <w:sz w:val="22"/>
          <w:szCs w:val="22"/>
          <w:lang w:eastAsia="zh-CN"/>
        </w:rPr>
        <w:t xml:space="preserve"> requires the UE to receive the data from two eNBs with two different keys</w:t>
      </w:r>
      <w:r w:rsidR="00250F3C">
        <w:rPr>
          <w:sz w:val="22"/>
          <w:szCs w:val="22"/>
          <w:lang w:eastAsia="zh-CN"/>
        </w:rPr>
        <w:t>, the solutions on the key indication as proposed in Rel-14 eLWA could be considered. Details on how the key is used and indicated at the UE can be discussed further in the work item phase after SA3 define</w:t>
      </w:r>
      <w:r w:rsidR="006060AB">
        <w:rPr>
          <w:sz w:val="22"/>
          <w:szCs w:val="22"/>
          <w:lang w:eastAsia="zh-CN"/>
        </w:rPr>
        <w:t>s the key maintenance</w:t>
      </w:r>
      <w:r w:rsidR="00670361">
        <w:rPr>
          <w:sz w:val="22"/>
          <w:szCs w:val="22"/>
          <w:lang w:eastAsia="zh-CN"/>
        </w:rPr>
        <w:t>/derivation</w:t>
      </w:r>
      <w:r w:rsidR="006060AB">
        <w:rPr>
          <w:sz w:val="22"/>
          <w:szCs w:val="22"/>
          <w:lang w:eastAsia="zh-CN"/>
        </w:rPr>
        <w:t xml:space="preserve"> mechanism.</w:t>
      </w:r>
    </w:p>
    <w:p w:rsidR="006060AB" w:rsidRPr="008D23B8" w:rsidRDefault="006060AB" w:rsidP="001B7D1A">
      <w:pPr>
        <w:spacing w:beforeLines="100" w:before="240"/>
        <w:rPr>
          <w:b/>
          <w:sz w:val="22"/>
          <w:szCs w:val="22"/>
          <w:lang w:eastAsia="zh-CN"/>
        </w:rPr>
      </w:pPr>
      <w:r w:rsidRPr="008D23B8">
        <w:rPr>
          <w:b/>
          <w:sz w:val="22"/>
          <w:szCs w:val="22"/>
          <w:lang w:eastAsia="zh-CN"/>
        </w:rPr>
        <w:t xml:space="preserve">Observation </w:t>
      </w:r>
      <w:r w:rsidR="00963BC2" w:rsidRPr="008D23B8">
        <w:rPr>
          <w:b/>
          <w:sz w:val="22"/>
          <w:szCs w:val="22"/>
          <w:lang w:eastAsia="zh-CN"/>
        </w:rPr>
        <w:t>3</w:t>
      </w:r>
      <w:r w:rsidRPr="008D23B8">
        <w:rPr>
          <w:b/>
          <w:sz w:val="22"/>
          <w:szCs w:val="22"/>
          <w:lang w:eastAsia="zh-CN"/>
        </w:rPr>
        <w:t xml:space="preserve">: The solutions on the key indication as proposed in Rel-14 eLWA can be considered for the NR </w:t>
      </w:r>
      <w:r w:rsidR="00680CBE">
        <w:rPr>
          <w:b/>
          <w:sz w:val="22"/>
          <w:szCs w:val="22"/>
          <w:lang w:eastAsia="zh-CN"/>
        </w:rPr>
        <w:t>dual connected</w:t>
      </w:r>
      <w:r w:rsidRPr="008D23B8">
        <w:rPr>
          <w:b/>
          <w:sz w:val="22"/>
          <w:szCs w:val="22"/>
          <w:lang w:eastAsia="zh-CN"/>
        </w:rPr>
        <w:t xml:space="preserve"> solution.</w:t>
      </w:r>
    </w:p>
    <w:p w:rsidR="00753CED" w:rsidRDefault="0056305A" w:rsidP="001B7D1A">
      <w:pPr>
        <w:spacing w:beforeLines="100" w:before="240"/>
        <w:rPr>
          <w:sz w:val="22"/>
          <w:szCs w:val="22"/>
          <w:lang w:eastAsia="zh-CN"/>
        </w:rPr>
      </w:pPr>
      <w:r>
        <w:rPr>
          <w:sz w:val="22"/>
          <w:szCs w:val="22"/>
          <w:lang w:eastAsia="zh-CN"/>
        </w:rPr>
        <w:t xml:space="preserve">Regarding the support of intra or inter frequency, we think that the NR </w:t>
      </w:r>
      <w:r w:rsidR="004652B8">
        <w:rPr>
          <w:sz w:val="22"/>
          <w:szCs w:val="22"/>
          <w:lang w:eastAsia="zh-CN"/>
        </w:rPr>
        <w:t>dual connected</w:t>
      </w:r>
      <w:r>
        <w:rPr>
          <w:sz w:val="22"/>
          <w:szCs w:val="22"/>
          <w:lang w:eastAsia="zh-CN"/>
        </w:rPr>
        <w:t xml:space="preserve"> solution should support both the intra and inter frequency cases. Details on the UE capability support (e.g. the inter-frequency </w:t>
      </w:r>
      <w:r w:rsidR="009905A8">
        <w:rPr>
          <w:sz w:val="22"/>
          <w:szCs w:val="22"/>
          <w:lang w:eastAsia="zh-CN"/>
        </w:rPr>
        <w:t>dual connected handover</w:t>
      </w:r>
      <w:r>
        <w:rPr>
          <w:sz w:val="22"/>
          <w:szCs w:val="22"/>
          <w:lang w:eastAsia="zh-CN"/>
        </w:rPr>
        <w:t xml:space="preserve"> could be supported only when the UE indicate a </w:t>
      </w:r>
      <w:r w:rsidRPr="001B7D1A">
        <w:rPr>
          <w:sz w:val="22"/>
          <w:szCs w:val="22"/>
          <w:lang w:eastAsia="zh-CN"/>
        </w:rPr>
        <w:t>bandCombination</w:t>
      </w:r>
      <w:r>
        <w:rPr>
          <w:sz w:val="22"/>
          <w:szCs w:val="22"/>
          <w:lang w:eastAsia="zh-CN"/>
        </w:rPr>
        <w:t xml:space="preserve"> including both the source </w:t>
      </w:r>
      <w:r w:rsidR="001A6D56">
        <w:rPr>
          <w:sz w:val="22"/>
          <w:szCs w:val="22"/>
          <w:lang w:eastAsia="zh-CN"/>
        </w:rPr>
        <w:t>frequency(s)</w:t>
      </w:r>
      <w:r>
        <w:rPr>
          <w:sz w:val="22"/>
          <w:szCs w:val="22"/>
          <w:lang w:eastAsia="zh-CN"/>
        </w:rPr>
        <w:t xml:space="preserve"> and the neighbour </w:t>
      </w:r>
      <w:r w:rsidR="001A6D56">
        <w:rPr>
          <w:sz w:val="22"/>
          <w:szCs w:val="22"/>
          <w:lang w:eastAsia="zh-CN"/>
        </w:rPr>
        <w:t>frequency(s)</w:t>
      </w:r>
      <w:r>
        <w:rPr>
          <w:sz w:val="22"/>
          <w:szCs w:val="22"/>
          <w:lang w:eastAsia="zh-CN"/>
        </w:rPr>
        <w:t xml:space="preserve">) can be discussed further. </w:t>
      </w:r>
      <w:r w:rsidR="00733100">
        <w:rPr>
          <w:sz w:val="22"/>
          <w:szCs w:val="22"/>
          <w:lang w:eastAsia="zh-CN"/>
        </w:rPr>
        <w:t>Regarding the intra-frequency support</w:t>
      </w:r>
      <w:r w:rsidR="002B258F">
        <w:rPr>
          <w:sz w:val="22"/>
          <w:szCs w:val="22"/>
          <w:lang w:eastAsia="zh-CN"/>
        </w:rPr>
        <w:t xml:space="preserve">, if the UE does not support simultaneous Rx/Tx of PDSCH/PUSCH, we can still use the TDM </w:t>
      </w:r>
      <w:r w:rsidR="009A4859">
        <w:rPr>
          <w:sz w:val="22"/>
          <w:szCs w:val="22"/>
          <w:lang w:eastAsia="zh-CN"/>
        </w:rPr>
        <w:t xml:space="preserve">solution </w:t>
      </w:r>
      <w:r w:rsidR="002B258F">
        <w:rPr>
          <w:sz w:val="22"/>
          <w:szCs w:val="22"/>
          <w:lang w:eastAsia="zh-CN"/>
        </w:rPr>
        <w:t xml:space="preserve">on top of the </w:t>
      </w:r>
      <w:r w:rsidR="006A62CA">
        <w:rPr>
          <w:sz w:val="22"/>
          <w:szCs w:val="22"/>
          <w:lang w:eastAsia="zh-CN"/>
        </w:rPr>
        <w:t>dual connected</w:t>
      </w:r>
      <w:r w:rsidR="002B258F">
        <w:rPr>
          <w:sz w:val="22"/>
          <w:szCs w:val="22"/>
          <w:lang w:eastAsia="zh-CN"/>
        </w:rPr>
        <w:t xml:space="preserve"> solution</w:t>
      </w:r>
      <w:r w:rsidR="009A4859">
        <w:rPr>
          <w:sz w:val="22"/>
          <w:szCs w:val="22"/>
          <w:lang w:eastAsia="zh-CN"/>
        </w:rPr>
        <w:t>. Some simulation results which prove the benefit</w:t>
      </w:r>
      <w:r w:rsidR="00DC390A">
        <w:rPr>
          <w:sz w:val="22"/>
          <w:szCs w:val="22"/>
          <w:lang w:eastAsia="zh-CN"/>
        </w:rPr>
        <w:t xml:space="preserve"> (e.g. throughput)</w:t>
      </w:r>
      <w:r w:rsidR="009A4859">
        <w:rPr>
          <w:sz w:val="22"/>
          <w:szCs w:val="22"/>
          <w:lang w:eastAsia="zh-CN"/>
        </w:rPr>
        <w:t xml:space="preserve"> of intra-frequency TDM solution can be found in </w:t>
      </w:r>
      <w:r w:rsidR="007E052F">
        <w:rPr>
          <w:sz w:val="22"/>
          <w:szCs w:val="22"/>
          <w:lang w:eastAsia="zh-CN"/>
        </w:rPr>
        <w:t>[5]</w:t>
      </w:r>
      <w:r w:rsidR="008516D7">
        <w:rPr>
          <w:sz w:val="22"/>
          <w:szCs w:val="22"/>
          <w:lang w:eastAsia="zh-CN"/>
        </w:rPr>
        <w:t xml:space="preserve"> and Annex C</w:t>
      </w:r>
      <w:r w:rsidR="009A4859">
        <w:rPr>
          <w:sz w:val="22"/>
          <w:szCs w:val="22"/>
          <w:lang w:eastAsia="zh-CN"/>
        </w:rPr>
        <w:t>.</w:t>
      </w:r>
    </w:p>
    <w:p w:rsidR="00862175" w:rsidRPr="004A33C9" w:rsidRDefault="00862175" w:rsidP="001B7D1A">
      <w:pPr>
        <w:spacing w:beforeLines="100" w:before="240"/>
        <w:rPr>
          <w:b/>
          <w:sz w:val="22"/>
          <w:szCs w:val="22"/>
          <w:lang w:eastAsia="zh-CN"/>
        </w:rPr>
      </w:pPr>
      <w:r w:rsidRPr="004A33C9">
        <w:rPr>
          <w:b/>
          <w:sz w:val="22"/>
          <w:szCs w:val="22"/>
          <w:lang w:eastAsia="zh-CN"/>
        </w:rPr>
        <w:t xml:space="preserve">Observation 4: With TDM solution, the intra-frequency </w:t>
      </w:r>
      <w:r w:rsidR="00E649D0">
        <w:rPr>
          <w:b/>
          <w:sz w:val="22"/>
          <w:szCs w:val="22"/>
          <w:lang w:eastAsia="zh-CN"/>
        </w:rPr>
        <w:t>dual connected</w:t>
      </w:r>
      <w:r w:rsidRPr="004A33C9">
        <w:rPr>
          <w:b/>
          <w:sz w:val="22"/>
          <w:szCs w:val="22"/>
          <w:lang w:eastAsia="zh-CN"/>
        </w:rPr>
        <w:t xml:space="preserve"> solution can provide more benefit on throughput</w:t>
      </w:r>
      <w:r w:rsidR="006755DD">
        <w:rPr>
          <w:b/>
          <w:sz w:val="22"/>
          <w:szCs w:val="22"/>
          <w:lang w:eastAsia="zh-CN"/>
        </w:rPr>
        <w:t>, and does not require excessive UE RF capability.</w:t>
      </w:r>
    </w:p>
    <w:p w:rsidR="00B20DBC" w:rsidRPr="004A33C9" w:rsidRDefault="00B20DBC" w:rsidP="001B7D1A">
      <w:pPr>
        <w:spacing w:beforeLines="100" w:before="240"/>
        <w:rPr>
          <w:b/>
          <w:sz w:val="22"/>
          <w:szCs w:val="22"/>
          <w:lang w:eastAsia="zh-CN"/>
        </w:rPr>
      </w:pPr>
      <w:r w:rsidRPr="004A33C9">
        <w:rPr>
          <w:b/>
          <w:sz w:val="22"/>
          <w:szCs w:val="22"/>
          <w:lang w:eastAsia="zh-CN"/>
        </w:rPr>
        <w:t xml:space="preserve">Proposal </w:t>
      </w:r>
      <w:r w:rsidR="008D5DF3">
        <w:rPr>
          <w:b/>
          <w:sz w:val="22"/>
          <w:szCs w:val="22"/>
          <w:lang w:eastAsia="zh-CN"/>
        </w:rPr>
        <w:t>2</w:t>
      </w:r>
      <w:r w:rsidRPr="004A33C9">
        <w:rPr>
          <w:b/>
          <w:sz w:val="22"/>
          <w:szCs w:val="22"/>
          <w:lang w:eastAsia="zh-CN"/>
        </w:rPr>
        <w:t xml:space="preserve">: The NR </w:t>
      </w:r>
      <w:r w:rsidR="009874B1">
        <w:rPr>
          <w:b/>
          <w:sz w:val="22"/>
          <w:szCs w:val="22"/>
          <w:lang w:eastAsia="zh-CN"/>
        </w:rPr>
        <w:t>dual connected</w:t>
      </w:r>
      <w:r w:rsidRPr="004A33C9">
        <w:rPr>
          <w:b/>
          <w:sz w:val="22"/>
          <w:szCs w:val="22"/>
          <w:lang w:eastAsia="zh-CN"/>
        </w:rPr>
        <w:t xml:space="preserve"> solution should support both intra and inter frequency handover.</w:t>
      </w:r>
    </w:p>
    <w:p w:rsidR="0056305A" w:rsidRDefault="0056305A">
      <w:pPr>
        <w:rPr>
          <w:sz w:val="22"/>
          <w:szCs w:val="22"/>
          <w:lang w:eastAsia="zh-CN"/>
        </w:rPr>
      </w:pPr>
    </w:p>
    <w:p w:rsidR="003079D5" w:rsidRDefault="004E7A59" w:rsidP="009A1E1D">
      <w:pPr>
        <w:pStyle w:val="Heading2"/>
        <w:rPr>
          <w:lang w:eastAsia="zh-CN"/>
        </w:rPr>
      </w:pPr>
      <w:r>
        <w:rPr>
          <w:lang w:eastAsia="zh-CN"/>
        </w:rPr>
        <w:t xml:space="preserve">NR dual connected </w:t>
      </w:r>
      <w:r w:rsidR="001B105E">
        <w:rPr>
          <w:lang w:eastAsia="zh-CN"/>
        </w:rPr>
        <w:t>SCG change</w:t>
      </w:r>
      <w:r>
        <w:rPr>
          <w:lang w:eastAsia="zh-CN"/>
        </w:rPr>
        <w:t xml:space="preserve"> </w:t>
      </w:r>
    </w:p>
    <w:p w:rsidR="009A1E1D" w:rsidRDefault="00F37C65" w:rsidP="007769D3">
      <w:pPr>
        <w:spacing w:beforeLines="100" w:before="240"/>
        <w:rPr>
          <w:sz w:val="22"/>
          <w:szCs w:val="22"/>
          <w:lang w:eastAsia="zh-CN"/>
        </w:rPr>
      </w:pPr>
      <w:r>
        <w:rPr>
          <w:sz w:val="22"/>
          <w:szCs w:val="22"/>
          <w:lang w:eastAsia="zh-CN"/>
        </w:rPr>
        <w:t>According to the Rel-14 eMob discussion, the MBB solution as discussed for handover are also reused for the SCG change.</w:t>
      </w:r>
      <w:r w:rsidR="00E258E3">
        <w:rPr>
          <w:sz w:val="22"/>
          <w:szCs w:val="22"/>
          <w:lang w:eastAsia="zh-CN"/>
        </w:rPr>
        <w:t xml:space="preserve"> Thus we think the NR SCG change can also reuse the </w:t>
      </w:r>
      <w:r w:rsidR="00473CB4">
        <w:rPr>
          <w:sz w:val="22"/>
          <w:szCs w:val="22"/>
          <w:lang w:eastAsia="zh-CN"/>
        </w:rPr>
        <w:t>dual connected</w:t>
      </w:r>
      <w:r w:rsidR="00E258E3">
        <w:rPr>
          <w:sz w:val="22"/>
          <w:szCs w:val="22"/>
          <w:lang w:eastAsia="zh-CN"/>
        </w:rPr>
        <w:t xml:space="preserve"> solution </w:t>
      </w:r>
      <w:r w:rsidR="00C847AB">
        <w:rPr>
          <w:sz w:val="22"/>
          <w:szCs w:val="22"/>
          <w:lang w:eastAsia="zh-CN"/>
        </w:rPr>
        <w:t>of handover</w:t>
      </w:r>
      <w:r w:rsidR="00E258E3">
        <w:rPr>
          <w:sz w:val="22"/>
          <w:szCs w:val="22"/>
          <w:lang w:eastAsia="zh-CN"/>
        </w:rPr>
        <w:t>.</w:t>
      </w:r>
      <w:r>
        <w:rPr>
          <w:sz w:val="22"/>
          <w:szCs w:val="22"/>
          <w:lang w:eastAsia="zh-CN"/>
        </w:rPr>
        <w:t xml:space="preserve"> </w:t>
      </w:r>
    </w:p>
    <w:p w:rsidR="00F37C65" w:rsidRPr="002E754C" w:rsidRDefault="000F10B0" w:rsidP="007769D3">
      <w:pPr>
        <w:spacing w:beforeLines="100" w:before="240"/>
        <w:rPr>
          <w:b/>
          <w:sz w:val="22"/>
          <w:szCs w:val="22"/>
          <w:lang w:eastAsia="zh-CN"/>
        </w:rPr>
      </w:pPr>
      <w:r w:rsidRPr="002E754C">
        <w:rPr>
          <w:b/>
          <w:sz w:val="22"/>
          <w:szCs w:val="22"/>
          <w:lang w:eastAsia="zh-CN"/>
        </w:rPr>
        <w:t xml:space="preserve">Proposal </w:t>
      </w:r>
      <w:r w:rsidR="008D5DF3">
        <w:rPr>
          <w:b/>
          <w:sz w:val="22"/>
          <w:szCs w:val="22"/>
          <w:lang w:eastAsia="zh-CN"/>
        </w:rPr>
        <w:t>3</w:t>
      </w:r>
      <w:r w:rsidRPr="002E754C">
        <w:rPr>
          <w:b/>
          <w:sz w:val="22"/>
          <w:szCs w:val="22"/>
          <w:lang w:eastAsia="zh-CN"/>
        </w:rPr>
        <w:t xml:space="preserve">: The </w:t>
      </w:r>
      <w:r w:rsidR="006B5393" w:rsidRPr="002E754C">
        <w:rPr>
          <w:b/>
          <w:sz w:val="22"/>
          <w:szCs w:val="22"/>
          <w:lang w:eastAsia="zh-CN"/>
        </w:rPr>
        <w:t xml:space="preserve">dual connected solution as agreed for NR handover </w:t>
      </w:r>
      <w:r w:rsidR="00CC5DAD">
        <w:rPr>
          <w:b/>
          <w:sz w:val="22"/>
          <w:szCs w:val="22"/>
          <w:lang w:eastAsia="zh-CN"/>
        </w:rPr>
        <w:t>should</w:t>
      </w:r>
      <w:r w:rsidR="006B5393" w:rsidRPr="002E754C">
        <w:rPr>
          <w:b/>
          <w:sz w:val="22"/>
          <w:szCs w:val="22"/>
          <w:lang w:eastAsia="zh-CN"/>
        </w:rPr>
        <w:t xml:space="preserve"> be re-used for NR SCG change</w:t>
      </w:r>
      <w:r w:rsidRPr="002E754C">
        <w:rPr>
          <w:b/>
          <w:sz w:val="22"/>
          <w:szCs w:val="22"/>
          <w:lang w:eastAsia="zh-CN"/>
        </w:rPr>
        <w:t>.</w:t>
      </w:r>
    </w:p>
    <w:p w:rsidR="00F37C65" w:rsidRDefault="00F37C65">
      <w:pPr>
        <w:rPr>
          <w:sz w:val="22"/>
          <w:szCs w:val="22"/>
          <w:lang w:eastAsia="zh-CN"/>
        </w:rPr>
      </w:pPr>
    </w:p>
    <w:p w:rsidR="009A1E1D" w:rsidRDefault="009A1E1D">
      <w:pPr>
        <w:rPr>
          <w:sz w:val="22"/>
          <w:szCs w:val="22"/>
          <w:lang w:eastAsia="zh-CN"/>
        </w:rPr>
      </w:pPr>
    </w:p>
    <w:p w:rsidR="00041C61" w:rsidRPr="00300ABB" w:rsidRDefault="005519EB">
      <w:pPr>
        <w:rPr>
          <w:sz w:val="22"/>
          <w:szCs w:val="22"/>
          <w:lang w:eastAsia="zh-CN"/>
        </w:rPr>
      </w:pPr>
      <w:r>
        <w:rPr>
          <w:sz w:val="22"/>
          <w:szCs w:val="22"/>
          <w:lang w:eastAsia="zh-CN"/>
        </w:rPr>
        <w:lastRenderedPageBreak/>
        <w:t xml:space="preserve"> </w:t>
      </w:r>
      <w:r w:rsidR="00BA1C2E">
        <w:rPr>
          <w:sz w:val="22"/>
          <w:szCs w:val="22"/>
          <w:lang w:eastAsia="zh-CN"/>
        </w:rPr>
        <w:t xml:space="preserve"> </w:t>
      </w:r>
    </w:p>
    <w:p w:rsidR="002B5ABF" w:rsidRDefault="002B5ABF" w:rsidP="002B5ABF">
      <w:pPr>
        <w:pStyle w:val="Heading1"/>
        <w:rPr>
          <w:lang w:eastAsia="zh-CN"/>
        </w:rPr>
      </w:pPr>
      <w:r>
        <w:rPr>
          <w:rFonts w:hint="eastAsia"/>
          <w:lang w:eastAsia="zh-CN"/>
        </w:rPr>
        <w:t>Conclusion</w:t>
      </w:r>
    </w:p>
    <w:p w:rsidR="004D1CA7" w:rsidRDefault="00B30D23" w:rsidP="004D1CA7">
      <w:pPr>
        <w:rPr>
          <w:sz w:val="22"/>
          <w:szCs w:val="22"/>
          <w:lang w:eastAsia="zh-CN"/>
        </w:rPr>
      </w:pPr>
      <w:r>
        <w:rPr>
          <w:sz w:val="22"/>
          <w:szCs w:val="22"/>
          <w:lang w:eastAsia="zh-CN"/>
        </w:rPr>
        <w:t>According to the analysis given above, we have the following Observations and Proposals:</w:t>
      </w:r>
    </w:p>
    <w:p w:rsidR="00AB1832" w:rsidRPr="008F3912" w:rsidRDefault="00AB1832" w:rsidP="00AB1832">
      <w:pPr>
        <w:spacing w:beforeLines="100" w:before="240"/>
        <w:rPr>
          <w:b/>
          <w:sz w:val="22"/>
          <w:szCs w:val="22"/>
          <w:lang w:eastAsia="zh-CN"/>
        </w:rPr>
      </w:pPr>
      <w:r w:rsidRPr="008F3912">
        <w:rPr>
          <w:b/>
          <w:sz w:val="22"/>
          <w:szCs w:val="22"/>
          <w:lang w:eastAsia="zh-CN"/>
        </w:rPr>
        <w:t xml:space="preserve">Observation </w:t>
      </w:r>
      <w:r>
        <w:rPr>
          <w:b/>
          <w:sz w:val="22"/>
          <w:szCs w:val="22"/>
          <w:lang w:eastAsia="zh-CN"/>
        </w:rPr>
        <w:t>1</w:t>
      </w:r>
      <w:r w:rsidRPr="008F3912">
        <w:rPr>
          <w:b/>
          <w:sz w:val="22"/>
          <w:szCs w:val="22"/>
          <w:lang w:eastAsia="zh-CN"/>
        </w:rPr>
        <w:t xml:space="preserve">: </w:t>
      </w:r>
      <w:r>
        <w:rPr>
          <w:b/>
          <w:sz w:val="22"/>
          <w:szCs w:val="22"/>
          <w:lang w:eastAsia="zh-CN"/>
        </w:rPr>
        <w:t xml:space="preserve">Both </w:t>
      </w:r>
      <w:r w:rsidRPr="008F3912">
        <w:rPr>
          <w:b/>
          <w:sz w:val="22"/>
          <w:szCs w:val="22"/>
          <w:lang w:eastAsia="zh-CN"/>
        </w:rPr>
        <w:t xml:space="preserve">RACH-less </w:t>
      </w:r>
      <w:r>
        <w:rPr>
          <w:b/>
          <w:sz w:val="22"/>
          <w:szCs w:val="22"/>
          <w:lang w:eastAsia="zh-CN"/>
        </w:rPr>
        <w:t xml:space="preserve">and MBB </w:t>
      </w:r>
      <w:r w:rsidRPr="008F3912">
        <w:rPr>
          <w:b/>
          <w:sz w:val="22"/>
          <w:szCs w:val="22"/>
          <w:lang w:eastAsia="zh-CN"/>
        </w:rPr>
        <w:t>solution</w:t>
      </w:r>
      <w:r>
        <w:rPr>
          <w:b/>
          <w:sz w:val="22"/>
          <w:szCs w:val="22"/>
          <w:lang w:eastAsia="zh-CN"/>
        </w:rPr>
        <w:t>s in LTE</w:t>
      </w:r>
      <w:r w:rsidRPr="008F3912">
        <w:rPr>
          <w:b/>
          <w:sz w:val="22"/>
          <w:szCs w:val="22"/>
          <w:lang w:eastAsia="zh-CN"/>
        </w:rPr>
        <w:t xml:space="preserve"> cannot achieve “0ms” interruption requirement. </w:t>
      </w:r>
    </w:p>
    <w:p w:rsidR="000C0062" w:rsidRPr="00D95412" w:rsidRDefault="000C0062" w:rsidP="000C0062">
      <w:pPr>
        <w:spacing w:beforeLines="100" w:before="240"/>
        <w:rPr>
          <w:b/>
          <w:sz w:val="22"/>
          <w:szCs w:val="22"/>
          <w:lang w:eastAsia="zh-CN"/>
        </w:rPr>
      </w:pPr>
      <w:r w:rsidRPr="00D95412">
        <w:rPr>
          <w:b/>
          <w:sz w:val="22"/>
          <w:szCs w:val="22"/>
          <w:lang w:eastAsia="zh-CN"/>
        </w:rPr>
        <w:t xml:space="preserve">Observation </w:t>
      </w:r>
      <w:r>
        <w:rPr>
          <w:b/>
          <w:sz w:val="22"/>
          <w:szCs w:val="22"/>
          <w:lang w:eastAsia="zh-CN"/>
        </w:rPr>
        <w:t>2</w:t>
      </w:r>
      <w:r w:rsidRPr="00D95412">
        <w:rPr>
          <w:b/>
          <w:sz w:val="22"/>
          <w:szCs w:val="22"/>
          <w:lang w:eastAsia="zh-CN"/>
        </w:rPr>
        <w:t xml:space="preserve">: </w:t>
      </w:r>
      <w:r>
        <w:rPr>
          <w:b/>
          <w:sz w:val="22"/>
          <w:szCs w:val="22"/>
          <w:lang w:eastAsia="zh-CN"/>
        </w:rPr>
        <w:t xml:space="preserve">Only Category D (which is not specified in LTE) of </w:t>
      </w:r>
      <w:r w:rsidRPr="00D95412">
        <w:rPr>
          <w:b/>
          <w:sz w:val="22"/>
          <w:szCs w:val="22"/>
          <w:lang w:eastAsia="zh-CN"/>
        </w:rPr>
        <w:t xml:space="preserve">MBB solution </w:t>
      </w:r>
      <w:r>
        <w:rPr>
          <w:b/>
          <w:sz w:val="22"/>
          <w:szCs w:val="22"/>
          <w:lang w:eastAsia="zh-CN"/>
        </w:rPr>
        <w:t xml:space="preserve">family </w:t>
      </w:r>
      <w:r w:rsidRPr="00D95412">
        <w:rPr>
          <w:b/>
          <w:sz w:val="22"/>
          <w:szCs w:val="22"/>
          <w:lang w:eastAsia="zh-CN"/>
        </w:rPr>
        <w:t>can achieve “0ms” interruption requirement, but requires extra RF capabilities (</w:t>
      </w:r>
      <w:r>
        <w:rPr>
          <w:b/>
          <w:sz w:val="22"/>
          <w:szCs w:val="22"/>
          <w:lang w:eastAsia="zh-CN"/>
        </w:rPr>
        <w:t>e.g. simultaneous Rx/Tx of PD</w:t>
      </w:r>
      <w:r w:rsidRPr="00D95412">
        <w:rPr>
          <w:b/>
          <w:sz w:val="22"/>
          <w:szCs w:val="22"/>
          <w:lang w:eastAsia="zh-CN"/>
        </w:rPr>
        <w:t>SCH/P</w:t>
      </w:r>
      <w:r>
        <w:rPr>
          <w:b/>
          <w:sz w:val="22"/>
          <w:szCs w:val="22"/>
          <w:lang w:eastAsia="zh-CN"/>
        </w:rPr>
        <w:t>U</w:t>
      </w:r>
      <w:r w:rsidRPr="00D95412">
        <w:rPr>
          <w:b/>
          <w:sz w:val="22"/>
          <w:szCs w:val="22"/>
          <w:lang w:eastAsia="zh-CN"/>
        </w:rPr>
        <w:t>SCH from the source and the target) of the UE.</w:t>
      </w:r>
    </w:p>
    <w:p w:rsidR="00097344" w:rsidRPr="008D23B8" w:rsidRDefault="00097344" w:rsidP="00097344">
      <w:pPr>
        <w:spacing w:beforeLines="100" w:before="240"/>
        <w:rPr>
          <w:b/>
          <w:sz w:val="22"/>
          <w:szCs w:val="22"/>
          <w:lang w:eastAsia="zh-CN"/>
        </w:rPr>
      </w:pPr>
      <w:r w:rsidRPr="008D23B8">
        <w:rPr>
          <w:b/>
          <w:sz w:val="22"/>
          <w:szCs w:val="22"/>
          <w:lang w:eastAsia="zh-CN"/>
        </w:rPr>
        <w:t xml:space="preserve">Observation 3: The solutions on the key indication as proposed in Rel-14 eLWA can be considered for the NR </w:t>
      </w:r>
      <w:r>
        <w:rPr>
          <w:b/>
          <w:sz w:val="22"/>
          <w:szCs w:val="22"/>
          <w:lang w:eastAsia="zh-CN"/>
        </w:rPr>
        <w:t>dual connected</w:t>
      </w:r>
      <w:r w:rsidRPr="008D23B8">
        <w:rPr>
          <w:b/>
          <w:sz w:val="22"/>
          <w:szCs w:val="22"/>
          <w:lang w:eastAsia="zh-CN"/>
        </w:rPr>
        <w:t xml:space="preserve"> solution.</w:t>
      </w:r>
    </w:p>
    <w:p w:rsidR="00E75735" w:rsidRPr="004A33C9" w:rsidRDefault="00E75735" w:rsidP="00E75735">
      <w:pPr>
        <w:spacing w:beforeLines="100" w:before="240"/>
        <w:rPr>
          <w:b/>
          <w:sz w:val="22"/>
          <w:szCs w:val="22"/>
          <w:lang w:eastAsia="zh-CN"/>
        </w:rPr>
      </w:pPr>
      <w:r w:rsidRPr="004A33C9">
        <w:rPr>
          <w:b/>
          <w:sz w:val="22"/>
          <w:szCs w:val="22"/>
          <w:lang w:eastAsia="zh-CN"/>
        </w:rPr>
        <w:t xml:space="preserve">Observation 4: With TDM solution, the intra-frequency </w:t>
      </w:r>
      <w:r>
        <w:rPr>
          <w:b/>
          <w:sz w:val="22"/>
          <w:szCs w:val="22"/>
          <w:lang w:eastAsia="zh-CN"/>
        </w:rPr>
        <w:t>dual connected</w:t>
      </w:r>
      <w:r w:rsidRPr="004A33C9">
        <w:rPr>
          <w:b/>
          <w:sz w:val="22"/>
          <w:szCs w:val="22"/>
          <w:lang w:eastAsia="zh-CN"/>
        </w:rPr>
        <w:t xml:space="preserve"> solution can provide more benefit on throughput</w:t>
      </w:r>
      <w:r>
        <w:rPr>
          <w:b/>
          <w:sz w:val="22"/>
          <w:szCs w:val="22"/>
          <w:lang w:eastAsia="zh-CN"/>
        </w:rPr>
        <w:t>, and does not require excessive UE RF capability.</w:t>
      </w:r>
    </w:p>
    <w:p w:rsidR="00062AB5" w:rsidRPr="001B7D1A" w:rsidRDefault="005064B0" w:rsidP="00062AB5">
      <w:pPr>
        <w:spacing w:beforeLines="100" w:before="240"/>
        <w:rPr>
          <w:b/>
          <w:sz w:val="22"/>
          <w:szCs w:val="22"/>
          <w:lang w:eastAsia="zh-CN"/>
        </w:rPr>
      </w:pPr>
      <w:r w:rsidRPr="001B7D1A">
        <w:rPr>
          <w:b/>
          <w:sz w:val="22"/>
          <w:szCs w:val="22"/>
          <w:lang w:eastAsia="zh-CN"/>
        </w:rPr>
        <w:t xml:space="preserve">Proposal </w:t>
      </w:r>
      <w:r>
        <w:rPr>
          <w:b/>
          <w:sz w:val="22"/>
          <w:szCs w:val="22"/>
          <w:lang w:eastAsia="zh-CN"/>
        </w:rPr>
        <w:t>1</w:t>
      </w:r>
      <w:r w:rsidRPr="001B7D1A">
        <w:rPr>
          <w:b/>
          <w:sz w:val="22"/>
          <w:szCs w:val="22"/>
          <w:lang w:eastAsia="zh-CN"/>
        </w:rPr>
        <w:t xml:space="preserve">: The </w:t>
      </w:r>
      <w:r>
        <w:rPr>
          <w:b/>
          <w:sz w:val="22"/>
          <w:szCs w:val="22"/>
          <w:lang w:eastAsia="zh-CN"/>
        </w:rPr>
        <w:t>dual connected</w:t>
      </w:r>
      <w:r w:rsidRPr="001B7D1A">
        <w:rPr>
          <w:b/>
          <w:sz w:val="22"/>
          <w:szCs w:val="22"/>
          <w:lang w:eastAsia="zh-CN"/>
        </w:rPr>
        <w:t xml:space="preserve"> solution of NR handover should have the following functionalities:</w:t>
      </w:r>
    </w:p>
    <w:p w:rsidR="00062AB5" w:rsidRPr="002827AC" w:rsidRDefault="00062AB5" w:rsidP="00062AB5">
      <w:pPr>
        <w:pStyle w:val="ListParagraph"/>
        <w:numPr>
          <w:ilvl w:val="0"/>
          <w:numId w:val="47"/>
        </w:numPr>
        <w:spacing w:beforeLines="100" w:before="240"/>
        <w:rPr>
          <w:b/>
          <w:sz w:val="22"/>
          <w:szCs w:val="22"/>
          <w:lang w:eastAsia="zh-CN"/>
        </w:rPr>
      </w:pPr>
      <w:r w:rsidRPr="002827AC">
        <w:rPr>
          <w:b/>
          <w:sz w:val="22"/>
          <w:szCs w:val="22"/>
          <w:lang w:eastAsia="zh-CN"/>
        </w:rPr>
        <w:t>During handover two independent L2 protocol stacks (including PDCP/RLC/MAC) are configured for both the source cell group and the neighbour cell group.</w:t>
      </w:r>
    </w:p>
    <w:p w:rsidR="00062AB5" w:rsidRPr="002827AC" w:rsidRDefault="00062AB5" w:rsidP="00062AB5">
      <w:pPr>
        <w:pStyle w:val="ListParagraph"/>
        <w:numPr>
          <w:ilvl w:val="0"/>
          <w:numId w:val="47"/>
        </w:numPr>
        <w:spacing w:beforeLines="100" w:before="240"/>
        <w:rPr>
          <w:b/>
          <w:sz w:val="22"/>
          <w:szCs w:val="22"/>
          <w:lang w:eastAsia="zh-CN"/>
        </w:rPr>
      </w:pPr>
      <w:r w:rsidRPr="002827AC">
        <w:rPr>
          <w:b/>
          <w:sz w:val="22"/>
          <w:szCs w:val="22"/>
          <w:lang w:eastAsia="zh-CN"/>
        </w:rPr>
        <w:t>During handover the UE performs the reordering either within the source PDCP or an extra layer above PDCP.</w:t>
      </w:r>
    </w:p>
    <w:p w:rsidR="00062AB5" w:rsidRPr="002827AC" w:rsidRDefault="00062AB5" w:rsidP="00062AB5">
      <w:pPr>
        <w:pStyle w:val="ListParagraph"/>
        <w:numPr>
          <w:ilvl w:val="0"/>
          <w:numId w:val="47"/>
        </w:numPr>
        <w:spacing w:beforeLines="100" w:before="240"/>
        <w:rPr>
          <w:b/>
          <w:sz w:val="22"/>
          <w:szCs w:val="22"/>
          <w:lang w:eastAsia="zh-CN"/>
        </w:rPr>
      </w:pPr>
      <w:r w:rsidRPr="002827AC">
        <w:rPr>
          <w:b/>
          <w:sz w:val="22"/>
          <w:szCs w:val="22"/>
          <w:lang w:eastAsia="zh-CN"/>
        </w:rPr>
        <w:t>After handover the source L2 protocol stacks (including PDCP/RLC/MAC) are released.</w:t>
      </w:r>
    </w:p>
    <w:p w:rsidR="00062AB5" w:rsidRPr="002827AC" w:rsidRDefault="00062AB5" w:rsidP="00062AB5">
      <w:pPr>
        <w:pStyle w:val="ListParagraph"/>
        <w:numPr>
          <w:ilvl w:val="0"/>
          <w:numId w:val="47"/>
        </w:numPr>
        <w:spacing w:beforeLines="100" w:before="240"/>
        <w:rPr>
          <w:b/>
          <w:sz w:val="22"/>
          <w:szCs w:val="22"/>
          <w:lang w:eastAsia="zh-CN"/>
        </w:rPr>
      </w:pPr>
      <w:r w:rsidRPr="002827AC">
        <w:rPr>
          <w:b/>
          <w:sz w:val="22"/>
          <w:szCs w:val="22"/>
          <w:lang w:eastAsia="zh-CN"/>
        </w:rPr>
        <w:t>After handover the target L2 protocol stacks (including PDCP/RLC/MAC) does not reset.</w:t>
      </w:r>
    </w:p>
    <w:p w:rsidR="001256CB" w:rsidRPr="004A33C9" w:rsidRDefault="001256CB" w:rsidP="001256CB">
      <w:pPr>
        <w:spacing w:beforeLines="100" w:before="240"/>
        <w:rPr>
          <w:b/>
          <w:sz w:val="22"/>
          <w:szCs w:val="22"/>
          <w:lang w:eastAsia="zh-CN"/>
        </w:rPr>
      </w:pPr>
      <w:r w:rsidRPr="004A33C9">
        <w:rPr>
          <w:b/>
          <w:sz w:val="22"/>
          <w:szCs w:val="22"/>
          <w:lang w:eastAsia="zh-CN"/>
        </w:rPr>
        <w:t xml:space="preserve">roposal </w:t>
      </w:r>
      <w:r>
        <w:rPr>
          <w:b/>
          <w:sz w:val="22"/>
          <w:szCs w:val="22"/>
          <w:lang w:eastAsia="zh-CN"/>
        </w:rPr>
        <w:t>2</w:t>
      </w:r>
      <w:r w:rsidRPr="004A33C9">
        <w:rPr>
          <w:b/>
          <w:sz w:val="22"/>
          <w:szCs w:val="22"/>
          <w:lang w:eastAsia="zh-CN"/>
        </w:rPr>
        <w:t xml:space="preserve">: The NR </w:t>
      </w:r>
      <w:r>
        <w:rPr>
          <w:b/>
          <w:sz w:val="22"/>
          <w:szCs w:val="22"/>
          <w:lang w:eastAsia="zh-CN"/>
        </w:rPr>
        <w:t>dual connected</w:t>
      </w:r>
      <w:r w:rsidRPr="004A33C9">
        <w:rPr>
          <w:b/>
          <w:sz w:val="22"/>
          <w:szCs w:val="22"/>
          <w:lang w:eastAsia="zh-CN"/>
        </w:rPr>
        <w:t xml:space="preserve"> solution should support both intra and inter frequency handover.</w:t>
      </w:r>
    </w:p>
    <w:p w:rsidR="00AB47C1" w:rsidRPr="002E754C" w:rsidRDefault="00AB47C1" w:rsidP="00AB47C1">
      <w:pPr>
        <w:spacing w:beforeLines="100" w:before="240"/>
        <w:rPr>
          <w:b/>
          <w:sz w:val="22"/>
          <w:szCs w:val="22"/>
          <w:lang w:eastAsia="zh-CN"/>
        </w:rPr>
      </w:pPr>
      <w:r w:rsidRPr="002E754C">
        <w:rPr>
          <w:b/>
          <w:sz w:val="22"/>
          <w:szCs w:val="22"/>
          <w:lang w:eastAsia="zh-CN"/>
        </w:rPr>
        <w:t xml:space="preserve">Proposal </w:t>
      </w:r>
      <w:r>
        <w:rPr>
          <w:b/>
          <w:sz w:val="22"/>
          <w:szCs w:val="22"/>
          <w:lang w:eastAsia="zh-CN"/>
        </w:rPr>
        <w:t>3</w:t>
      </w:r>
      <w:r w:rsidRPr="002E754C">
        <w:rPr>
          <w:b/>
          <w:sz w:val="22"/>
          <w:szCs w:val="22"/>
          <w:lang w:eastAsia="zh-CN"/>
        </w:rPr>
        <w:t xml:space="preserve">: The dual connected solution as agreed for NR handover </w:t>
      </w:r>
      <w:r>
        <w:rPr>
          <w:b/>
          <w:sz w:val="22"/>
          <w:szCs w:val="22"/>
          <w:lang w:eastAsia="zh-CN"/>
        </w:rPr>
        <w:t>should</w:t>
      </w:r>
      <w:r w:rsidRPr="002E754C">
        <w:rPr>
          <w:b/>
          <w:sz w:val="22"/>
          <w:szCs w:val="22"/>
          <w:lang w:eastAsia="zh-CN"/>
        </w:rPr>
        <w:t xml:space="preserve"> be re-used for NR SCG change.</w:t>
      </w:r>
    </w:p>
    <w:p w:rsidR="00041C61" w:rsidRDefault="00041C61">
      <w:pPr>
        <w:rPr>
          <w:b/>
          <w:sz w:val="22"/>
          <w:szCs w:val="22"/>
          <w:lang w:eastAsia="zh-CN"/>
        </w:rPr>
      </w:pPr>
    </w:p>
    <w:p w:rsidR="00CD4C7B" w:rsidRPr="006E13D1" w:rsidRDefault="00CD4C7B" w:rsidP="00CD4C7B">
      <w:pPr>
        <w:pStyle w:val="Heading1"/>
      </w:pPr>
      <w:r w:rsidRPr="006E13D1">
        <w:t>References</w:t>
      </w:r>
    </w:p>
    <w:p w:rsidR="003B2E97" w:rsidRPr="00CE3A88" w:rsidRDefault="00B77632" w:rsidP="003B2E97">
      <w:pPr>
        <w:ind w:left="420" w:hangingChars="200" w:hanging="420"/>
        <w:rPr>
          <w:rFonts w:eastAsia="Malgun Gothic"/>
          <w:lang w:val="en-US" w:eastAsia="ko-KR"/>
        </w:rPr>
      </w:pPr>
      <w:r w:rsidRPr="00CE3A88">
        <w:rPr>
          <w:rFonts w:eastAsia="Malgun Gothic"/>
          <w:lang w:val="en-US" w:eastAsia="ko-KR"/>
        </w:rPr>
        <w:t xml:space="preserve">[1] </w:t>
      </w:r>
      <w:r w:rsidR="003B2E97" w:rsidRPr="00CF43F6">
        <w:rPr>
          <w:rFonts w:eastAsia="Malgun Gothic" w:hint="eastAsia"/>
          <w:lang w:val="en-US" w:eastAsia="ko-KR"/>
        </w:rPr>
        <w:t>TR 38.913</w:t>
      </w:r>
      <w:r w:rsidR="00A03F6C">
        <w:rPr>
          <w:rFonts w:eastAsia="Malgun Gothic"/>
          <w:lang w:val="en-US" w:eastAsia="ko-KR"/>
        </w:rPr>
        <w:t xml:space="preserve">, </w:t>
      </w:r>
      <w:r w:rsidR="003B2E97" w:rsidRPr="00CE3A88">
        <w:rPr>
          <w:rFonts w:eastAsia="Malgun Gothic"/>
          <w:lang w:val="en-US" w:eastAsia="ko-KR"/>
        </w:rPr>
        <w:t>Study on Scenarios and Requirements for</w:t>
      </w:r>
      <w:r w:rsidR="003B2E97" w:rsidRPr="00CE3A88">
        <w:rPr>
          <w:rFonts w:eastAsia="Malgun Gothic" w:hint="eastAsia"/>
          <w:lang w:val="en-US" w:eastAsia="ko-KR"/>
        </w:rPr>
        <w:t xml:space="preserve"> </w:t>
      </w:r>
      <w:r w:rsidR="003B2E97" w:rsidRPr="00CE3A88">
        <w:rPr>
          <w:rFonts w:eastAsia="Malgun Gothic"/>
          <w:lang w:val="en-US" w:eastAsia="ko-KR"/>
        </w:rPr>
        <w:t>Next Generation Access Technologies</w:t>
      </w:r>
    </w:p>
    <w:p w:rsidR="00CD4C7B" w:rsidRPr="00CE3A88" w:rsidRDefault="00B379E2" w:rsidP="00B379E2">
      <w:pPr>
        <w:ind w:left="420" w:hangingChars="200" w:hanging="420"/>
        <w:rPr>
          <w:rFonts w:eastAsia="Malgun Gothic"/>
          <w:lang w:val="en-US" w:eastAsia="ko-KR"/>
        </w:rPr>
      </w:pPr>
      <w:r w:rsidRPr="00CE3A88">
        <w:rPr>
          <w:rFonts w:eastAsia="Malgun Gothic"/>
          <w:lang w:val="en-US" w:eastAsia="ko-KR"/>
        </w:rPr>
        <w:t>[2]</w:t>
      </w:r>
      <w:r w:rsidR="004242C7" w:rsidRPr="00CE3A88">
        <w:rPr>
          <w:rFonts w:eastAsia="Malgun Gothic"/>
          <w:lang w:val="en-US" w:eastAsia="ko-KR"/>
        </w:rPr>
        <w:t xml:space="preserve"> R2-163864,</w:t>
      </w:r>
      <w:r w:rsidR="00501F32" w:rsidRPr="00CE3A88">
        <w:rPr>
          <w:rFonts w:eastAsia="Malgun Gothic"/>
          <w:lang w:val="en-US" w:eastAsia="ko-KR"/>
        </w:rPr>
        <w:t xml:space="preserve"> Comparison between candidate options of solution 2 family, ZTE Corporation</w:t>
      </w:r>
    </w:p>
    <w:p w:rsidR="002D08FE" w:rsidRDefault="002D08FE" w:rsidP="00B379E2">
      <w:pPr>
        <w:ind w:left="420" w:hangingChars="200" w:hanging="420"/>
        <w:rPr>
          <w:rFonts w:eastAsia="Malgun Gothic"/>
          <w:lang w:val="en-US" w:eastAsia="ko-KR"/>
        </w:rPr>
      </w:pPr>
      <w:r w:rsidRPr="00CE3A88">
        <w:rPr>
          <w:rFonts w:eastAsia="Malgun Gothic"/>
          <w:lang w:val="en-US" w:eastAsia="ko-KR"/>
        </w:rPr>
        <w:t>[3] R2</w:t>
      </w:r>
      <w:r w:rsidR="00CE3A88" w:rsidRPr="00CE3A88">
        <w:rPr>
          <w:rFonts w:eastAsia="Malgun Gothic"/>
          <w:lang w:val="en-US" w:eastAsia="ko-KR"/>
        </w:rPr>
        <w:t>-163863</w:t>
      </w:r>
      <w:r w:rsidRPr="00CE3A88">
        <w:rPr>
          <w:rFonts w:eastAsia="Malgun Gothic"/>
          <w:lang w:val="en-US" w:eastAsia="ko-KR"/>
        </w:rPr>
        <w:t>, Email discussion on solution 2 family, ZTE Corporation</w:t>
      </w:r>
    </w:p>
    <w:p w:rsidR="0053376E" w:rsidRPr="00CE3A88" w:rsidRDefault="003D235A" w:rsidP="00204C25">
      <w:pPr>
        <w:ind w:left="420" w:hangingChars="200" w:hanging="420"/>
        <w:rPr>
          <w:rFonts w:eastAsia="Malgun Gothic"/>
          <w:lang w:val="en-US" w:eastAsia="ko-KR"/>
        </w:rPr>
      </w:pPr>
      <w:r w:rsidRPr="00204C25">
        <w:rPr>
          <w:rFonts w:eastAsia="Malgun Gothic"/>
          <w:lang w:val="en-US" w:eastAsia="ko-KR"/>
        </w:rPr>
        <w:t>[</w:t>
      </w:r>
      <w:r w:rsidR="006B5851">
        <w:rPr>
          <w:rFonts w:eastAsia="Malgun Gothic"/>
          <w:lang w:val="en-US" w:eastAsia="ko-KR"/>
        </w:rPr>
        <w:t>4</w:t>
      </w:r>
      <w:r w:rsidRPr="00204C25">
        <w:rPr>
          <w:rFonts w:eastAsia="Malgun Gothic"/>
          <w:lang w:val="en-US" w:eastAsia="ko-KR"/>
        </w:rPr>
        <w:t xml:space="preserve">] </w:t>
      </w:r>
      <w:r w:rsidR="0053376E" w:rsidRPr="00204C25">
        <w:rPr>
          <w:rFonts w:eastAsia="Malgun Gothic"/>
          <w:lang w:val="en-US" w:eastAsia="ko-KR"/>
        </w:rPr>
        <w:t xml:space="preserve">R2-162963, </w:t>
      </w:r>
      <w:r w:rsidR="006C781B" w:rsidRPr="00204C25">
        <w:rPr>
          <w:rFonts w:eastAsia="Malgun Gothic"/>
          <w:lang w:val="en-US" w:eastAsia="ko-KR"/>
        </w:rPr>
        <w:t>User throughput evaluation on mobility events</w:t>
      </w:r>
      <w:r w:rsidR="00B64B45" w:rsidRPr="00204C25">
        <w:rPr>
          <w:rFonts w:eastAsia="Malgun Gothic"/>
          <w:lang w:val="en-US" w:eastAsia="ko-KR"/>
        </w:rPr>
        <w:t xml:space="preserve">, </w:t>
      </w:r>
      <w:r w:rsidR="0053376E" w:rsidRPr="00204C25">
        <w:rPr>
          <w:rFonts w:eastAsia="Malgun Gothic"/>
          <w:lang w:val="en-US" w:eastAsia="ko-KR"/>
        </w:rPr>
        <w:t>ZTE Corporation</w:t>
      </w:r>
    </w:p>
    <w:p w:rsidR="00080512" w:rsidRDefault="00103DF6" w:rsidP="00700DFC">
      <w:pPr>
        <w:pStyle w:val="Heading1"/>
        <w:numPr>
          <w:ilvl w:val="0"/>
          <w:numId w:val="0"/>
        </w:numPr>
        <w:ind w:left="432" w:hanging="432"/>
      </w:pPr>
      <w:r>
        <w:t>Annex A</w:t>
      </w:r>
      <w:r w:rsidR="004C03DB">
        <w:t>: Interruption requirements</w:t>
      </w:r>
    </w:p>
    <w:p w:rsidR="00E70124" w:rsidRDefault="00E53A59" w:rsidP="00CD4C7B">
      <w:r>
        <w:t>TR 38.913:</w:t>
      </w:r>
    </w:p>
    <w:tbl>
      <w:tblPr>
        <w:tblStyle w:val="TableGrid"/>
        <w:tblW w:w="0" w:type="auto"/>
        <w:tblLook w:val="04A0" w:firstRow="1" w:lastRow="0" w:firstColumn="1" w:lastColumn="0" w:noHBand="0" w:noVBand="1"/>
      </w:tblPr>
      <w:tblGrid>
        <w:gridCol w:w="9857"/>
      </w:tblGrid>
      <w:tr w:rsidR="00200964" w:rsidTr="00200964">
        <w:tc>
          <w:tcPr>
            <w:tcW w:w="9857" w:type="dxa"/>
          </w:tcPr>
          <w:p w:rsidR="00200964" w:rsidRDefault="00200964" w:rsidP="00352BB5">
            <w:pPr>
              <w:pStyle w:val="Heading2"/>
              <w:numPr>
                <w:ilvl w:val="0"/>
                <w:numId w:val="0"/>
              </w:numPr>
              <w:ind w:left="576" w:hanging="576"/>
              <w:rPr>
                <w:lang w:eastAsia="zh-CN"/>
              </w:rPr>
            </w:pPr>
            <w:bookmarkStart w:id="1" w:name="_Toc471825737"/>
            <w:r>
              <w:rPr>
                <w:rFonts w:hint="eastAsia"/>
              </w:rPr>
              <w:t>7</w:t>
            </w:r>
            <w:r w:rsidRPr="00896A75">
              <w:t>.</w:t>
            </w:r>
            <w:r>
              <w:rPr>
                <w:rFonts w:hint="eastAsia"/>
                <w:lang w:eastAsia="zh-CN"/>
              </w:rPr>
              <w:t>7</w:t>
            </w:r>
            <w:r w:rsidRPr="00896A75">
              <w:tab/>
            </w:r>
            <w:r>
              <w:rPr>
                <w:rFonts w:hint="eastAsia"/>
              </w:rPr>
              <w:t>M</w:t>
            </w:r>
            <w:r w:rsidRPr="00896A75">
              <w:t>obility interruption time</w:t>
            </w:r>
            <w:bookmarkEnd w:id="1"/>
          </w:p>
          <w:p w:rsidR="00200964" w:rsidRPr="003D532C" w:rsidRDefault="00200964" w:rsidP="00200964">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200964" w:rsidRDefault="00200964" w:rsidP="00200964">
            <w:pPr>
              <w:rPr>
                <w:lang w:eastAsia="zh-CN"/>
              </w:rPr>
            </w:pPr>
            <w:r w:rsidRPr="008F32EF">
              <w:rPr>
                <w:rFonts w:hint="eastAsia"/>
                <w:highlight w:val="yellow"/>
                <w:lang w:eastAsia="zh-CN"/>
              </w:rPr>
              <w:t>The target for mobility interruption time should be 0ms.</w:t>
            </w:r>
          </w:p>
          <w:p w:rsidR="00200964" w:rsidRDefault="00200964" w:rsidP="00200964">
            <w:pPr>
              <w:rPr>
                <w:rFonts w:eastAsia="MS Mincho"/>
                <w:lang w:eastAsia="ja-JP"/>
              </w:rPr>
            </w:pPr>
            <w:r w:rsidRPr="008F32EF">
              <w:rPr>
                <w:rFonts w:eastAsia="MS Mincho" w:hint="eastAsia"/>
                <w:highlight w:val="yellow"/>
                <w:lang w:eastAsia="ja-JP"/>
              </w:rPr>
              <w:t>T</w:t>
            </w:r>
            <w:r w:rsidRPr="008F32EF">
              <w:rPr>
                <w:rFonts w:eastAsia="MS Mincho"/>
                <w:highlight w:val="yellow"/>
                <w:lang w:eastAsia="ja-JP"/>
              </w:rPr>
              <w:t xml:space="preserve">his KPI is </w:t>
            </w:r>
            <w:r w:rsidRPr="008F32EF">
              <w:rPr>
                <w:rFonts w:hint="eastAsia"/>
                <w:highlight w:val="yellow"/>
                <w:lang w:eastAsia="zh-CN"/>
              </w:rPr>
              <w:t xml:space="preserve">for both intra-frequency and inter-frequency mobility </w:t>
            </w:r>
            <w:r w:rsidRPr="008F32EF">
              <w:rPr>
                <w:rFonts w:eastAsia="MS Mincho"/>
                <w:highlight w:val="yellow"/>
                <w:lang w:eastAsia="ja-JP"/>
              </w:rPr>
              <w:t>for intra-</w:t>
            </w:r>
            <w:r w:rsidRPr="008F32EF">
              <w:rPr>
                <w:rFonts w:hint="eastAsia"/>
                <w:highlight w:val="yellow"/>
                <w:lang w:eastAsia="zh-CN"/>
              </w:rPr>
              <w:t xml:space="preserve">NR </w:t>
            </w:r>
            <w:r w:rsidRPr="008F32EF">
              <w:rPr>
                <w:rFonts w:eastAsia="MS Mincho"/>
                <w:highlight w:val="yellow"/>
                <w:lang w:eastAsia="ja-JP"/>
              </w:rPr>
              <w:t>mobility.</w:t>
            </w:r>
          </w:p>
          <w:p w:rsidR="00200964" w:rsidRDefault="00200964" w:rsidP="00200964">
            <w:pPr>
              <w:rPr>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200964" w:rsidRPr="00B71D58" w:rsidRDefault="00200964" w:rsidP="00200964">
            <w:pPr>
              <w:rPr>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200964" w:rsidRDefault="00200964" w:rsidP="00CD4C7B">
            <w:pPr>
              <w:rPr>
                <w:lang w:val="en-US"/>
              </w:rPr>
            </w:pPr>
          </w:p>
        </w:tc>
      </w:tr>
    </w:tbl>
    <w:p w:rsidR="00DF5DE0" w:rsidRDefault="00DF5DE0" w:rsidP="00CD4C7B">
      <w:pPr>
        <w:rPr>
          <w:lang w:val="en-US"/>
        </w:rPr>
      </w:pPr>
    </w:p>
    <w:p w:rsidR="006658C9" w:rsidRDefault="006658C9">
      <w:pPr>
        <w:widowControl/>
        <w:jc w:val="left"/>
      </w:pPr>
      <w:r>
        <w:lastRenderedPageBreak/>
        <w:br w:type="page"/>
      </w:r>
    </w:p>
    <w:p w:rsidR="006658C9" w:rsidRDefault="006658C9" w:rsidP="00CD4C7B">
      <w:pPr>
        <w:sectPr w:rsidR="006658C9" w:rsidSect="006833FD">
          <w:footnotePr>
            <w:numRestart w:val="eachSect"/>
          </w:footnotePr>
          <w:pgSz w:w="11907" w:h="16840" w:code="9"/>
          <w:pgMar w:top="1416" w:right="1133" w:bottom="1133" w:left="1133" w:header="850" w:footer="340" w:gutter="0"/>
          <w:cols w:space="720"/>
          <w:formProt w:val="0"/>
        </w:sectPr>
      </w:pPr>
    </w:p>
    <w:p w:rsidR="00CF1795" w:rsidRPr="00853E9B" w:rsidRDefault="006658C9" w:rsidP="00E53B37">
      <w:pPr>
        <w:pStyle w:val="Heading1"/>
        <w:numPr>
          <w:ilvl w:val="0"/>
          <w:numId w:val="0"/>
        </w:numPr>
        <w:ind w:left="432" w:hanging="432"/>
      </w:pPr>
      <w:r>
        <w:lastRenderedPageBreak/>
        <w:t>Annex B</w:t>
      </w:r>
      <w:r w:rsidR="004C03DB">
        <w:t xml:space="preserve">: Comparison of </w:t>
      </w:r>
      <w:r w:rsidR="00AB277C">
        <w:t>dual connected</w:t>
      </w:r>
      <w:r w:rsidR="004C03DB">
        <w:t xml:space="preserve"> solutions</w:t>
      </w:r>
    </w:p>
    <w:tbl>
      <w:tblPr>
        <w:tblW w:w="28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2364"/>
        <w:gridCol w:w="2364"/>
        <w:gridCol w:w="2363"/>
        <w:gridCol w:w="2363"/>
        <w:gridCol w:w="2363"/>
        <w:gridCol w:w="2363"/>
        <w:gridCol w:w="2363"/>
        <w:gridCol w:w="2363"/>
        <w:gridCol w:w="2363"/>
        <w:gridCol w:w="2363"/>
        <w:gridCol w:w="2363"/>
      </w:tblGrid>
      <w:tr w:rsidR="00CF1795" w:rsidRPr="00FD4575" w:rsidTr="00AF75F9">
        <w:tc>
          <w:tcPr>
            <w:tcW w:w="1843" w:type="dxa"/>
          </w:tcPr>
          <w:p w:rsidR="00CF1795" w:rsidRPr="00FD4575" w:rsidRDefault="00CF1795" w:rsidP="00AF75F9">
            <w:pPr>
              <w:jc w:val="center"/>
              <w:rPr>
                <w:sz w:val="16"/>
                <w:szCs w:val="16"/>
                <w:lang w:val="en-US" w:eastAsia="zh-CN"/>
              </w:rPr>
            </w:pPr>
            <w:r>
              <w:rPr>
                <w:rFonts w:hint="eastAsia"/>
                <w:sz w:val="16"/>
                <w:szCs w:val="16"/>
                <w:lang w:val="en-US" w:eastAsia="zh-CN"/>
              </w:rPr>
              <w:t>Category</w:t>
            </w:r>
          </w:p>
        </w:tc>
        <w:tc>
          <w:tcPr>
            <w:tcW w:w="2155" w:type="dxa"/>
          </w:tcPr>
          <w:p w:rsidR="00CF1795" w:rsidRPr="00FD4575" w:rsidRDefault="00CF1795" w:rsidP="00AF75F9">
            <w:pPr>
              <w:jc w:val="center"/>
              <w:rPr>
                <w:spacing w:val="6"/>
                <w:sz w:val="16"/>
                <w:szCs w:val="16"/>
                <w:lang w:eastAsia="zh-CN"/>
              </w:rPr>
            </w:pPr>
            <w:r>
              <w:rPr>
                <w:rFonts w:hint="eastAsia"/>
                <w:spacing w:val="6"/>
                <w:sz w:val="16"/>
                <w:szCs w:val="16"/>
                <w:lang w:eastAsia="zh-CN"/>
              </w:rPr>
              <w:t>Category A</w:t>
            </w:r>
          </w:p>
        </w:tc>
        <w:tc>
          <w:tcPr>
            <w:tcW w:w="2155" w:type="dxa"/>
            <w:gridSpan w:val="3"/>
          </w:tcPr>
          <w:p w:rsidR="00CF1795" w:rsidRDefault="00CF1795" w:rsidP="00AF75F9">
            <w:pPr>
              <w:jc w:val="center"/>
              <w:rPr>
                <w:spacing w:val="6"/>
                <w:sz w:val="16"/>
                <w:szCs w:val="16"/>
                <w:lang w:eastAsia="zh-CN"/>
              </w:rPr>
            </w:pPr>
            <w:r>
              <w:rPr>
                <w:rFonts w:hint="eastAsia"/>
                <w:spacing w:val="6"/>
                <w:sz w:val="16"/>
                <w:szCs w:val="16"/>
                <w:lang w:eastAsia="zh-CN"/>
              </w:rPr>
              <w:t>Category B</w:t>
            </w:r>
          </w:p>
        </w:tc>
        <w:tc>
          <w:tcPr>
            <w:tcW w:w="2155" w:type="dxa"/>
            <w:gridSpan w:val="2"/>
          </w:tcPr>
          <w:p w:rsidR="00CF1795" w:rsidRPr="00FD4575" w:rsidRDefault="00CF1795" w:rsidP="00AF75F9">
            <w:pPr>
              <w:jc w:val="center"/>
              <w:rPr>
                <w:spacing w:val="6"/>
                <w:sz w:val="16"/>
                <w:szCs w:val="16"/>
                <w:lang w:eastAsia="zh-CN"/>
              </w:rPr>
            </w:pPr>
            <w:r>
              <w:rPr>
                <w:rFonts w:hint="eastAsia"/>
                <w:spacing w:val="6"/>
                <w:sz w:val="16"/>
                <w:szCs w:val="16"/>
                <w:lang w:eastAsia="zh-CN"/>
              </w:rPr>
              <w:t>Category C</w:t>
            </w:r>
          </w:p>
        </w:tc>
        <w:tc>
          <w:tcPr>
            <w:tcW w:w="2155" w:type="dxa"/>
            <w:gridSpan w:val="5"/>
          </w:tcPr>
          <w:p w:rsidR="00CF1795" w:rsidRPr="00FD4575" w:rsidRDefault="00CF1795" w:rsidP="00AF75F9">
            <w:pPr>
              <w:jc w:val="center"/>
              <w:rPr>
                <w:spacing w:val="6"/>
                <w:sz w:val="16"/>
                <w:szCs w:val="16"/>
                <w:lang w:eastAsia="zh-CN"/>
              </w:rPr>
            </w:pPr>
            <w:r w:rsidRPr="00B620B9">
              <w:rPr>
                <w:rFonts w:hint="eastAsia"/>
                <w:spacing w:val="6"/>
                <w:sz w:val="16"/>
                <w:szCs w:val="16"/>
                <w:highlight w:val="yellow"/>
                <w:lang w:eastAsia="zh-CN"/>
              </w:rPr>
              <w:t>Category D</w:t>
            </w:r>
          </w:p>
        </w:tc>
      </w:tr>
      <w:tr w:rsidR="00CF1795" w:rsidRPr="00FD4575" w:rsidTr="00AF75F9">
        <w:tc>
          <w:tcPr>
            <w:tcW w:w="1843" w:type="dxa"/>
          </w:tcPr>
          <w:p w:rsidR="00CF1795" w:rsidRDefault="00CF1795" w:rsidP="00AF75F9">
            <w:pPr>
              <w:jc w:val="center"/>
              <w:rPr>
                <w:sz w:val="16"/>
                <w:szCs w:val="16"/>
                <w:lang w:val="en-US" w:eastAsia="zh-CN"/>
              </w:rPr>
            </w:pPr>
            <w:bookmarkStart w:id="2" w:name="OLE_LINK3"/>
            <w:bookmarkStart w:id="3" w:name="OLE_LINK4"/>
            <w:r>
              <w:rPr>
                <w:rFonts w:hint="eastAsia"/>
                <w:sz w:val="16"/>
                <w:szCs w:val="16"/>
                <w:lang w:val="en-US" w:eastAsia="zh-CN"/>
              </w:rPr>
              <w:t xml:space="preserve">Category </w:t>
            </w:r>
            <w:r>
              <w:rPr>
                <w:sz w:val="16"/>
                <w:szCs w:val="16"/>
                <w:lang w:val="en-US" w:eastAsia="zh-CN"/>
              </w:rPr>
              <w:t>Description</w:t>
            </w:r>
          </w:p>
        </w:tc>
        <w:tc>
          <w:tcPr>
            <w:tcW w:w="2155" w:type="dxa"/>
          </w:tcPr>
          <w:p w:rsidR="00CF1795" w:rsidRDefault="00CF1795" w:rsidP="00AF75F9">
            <w:pPr>
              <w:rPr>
                <w:spacing w:val="6"/>
                <w:sz w:val="16"/>
                <w:szCs w:val="16"/>
                <w:lang w:eastAsia="zh-CN"/>
              </w:rPr>
            </w:pPr>
            <w:r w:rsidRPr="009B2CA1">
              <w:rPr>
                <w:spacing w:val="6"/>
                <w:sz w:val="16"/>
                <w:szCs w:val="16"/>
                <w:lang w:eastAsia="zh-CN"/>
              </w:rPr>
              <w:t xml:space="preserve">No simultaneous Rx/Tx </w:t>
            </w:r>
            <w:r>
              <w:rPr>
                <w:rFonts w:hint="eastAsia"/>
                <w:spacing w:val="6"/>
                <w:sz w:val="16"/>
                <w:szCs w:val="16"/>
                <w:lang w:eastAsia="zh-CN"/>
              </w:rPr>
              <w:t>with</w:t>
            </w:r>
            <w:r w:rsidRPr="009B2CA1">
              <w:rPr>
                <w:spacing w:val="6"/>
                <w:sz w:val="16"/>
                <w:szCs w:val="16"/>
                <w:lang w:eastAsia="zh-CN"/>
              </w:rPr>
              <w:t xml:space="preserve"> two intra-frequency cells</w:t>
            </w:r>
            <w:r>
              <w:rPr>
                <w:rFonts w:hint="eastAsia"/>
                <w:spacing w:val="6"/>
                <w:sz w:val="16"/>
                <w:szCs w:val="16"/>
                <w:lang w:eastAsia="zh-CN"/>
              </w:rPr>
              <w:t>.</w:t>
            </w:r>
          </w:p>
        </w:tc>
        <w:tc>
          <w:tcPr>
            <w:tcW w:w="2155" w:type="dxa"/>
            <w:gridSpan w:val="3"/>
          </w:tcPr>
          <w:p w:rsidR="00CF1795" w:rsidRDefault="00CF1795" w:rsidP="00AF75F9">
            <w:pPr>
              <w:rPr>
                <w:spacing w:val="6"/>
                <w:sz w:val="16"/>
                <w:szCs w:val="16"/>
                <w:lang w:eastAsia="zh-CN"/>
              </w:rPr>
            </w:pPr>
            <w:r w:rsidRPr="009B2CA1">
              <w:rPr>
                <w:spacing w:val="6"/>
                <w:sz w:val="16"/>
                <w:szCs w:val="16"/>
                <w:lang w:eastAsia="zh-CN"/>
              </w:rPr>
              <w:t>No simultaneous Tx and needs simultaneous Rx of PSS/SSS/CRS</w:t>
            </w:r>
            <w:r>
              <w:rPr>
                <w:rFonts w:hint="eastAsia"/>
                <w:spacing w:val="6"/>
                <w:sz w:val="16"/>
                <w:szCs w:val="16"/>
                <w:lang w:eastAsia="zh-CN"/>
              </w:rPr>
              <w:t xml:space="preserve"> from</w:t>
            </w:r>
            <w:r w:rsidRPr="009B2CA1">
              <w:rPr>
                <w:spacing w:val="6"/>
                <w:sz w:val="16"/>
                <w:szCs w:val="16"/>
                <w:lang w:eastAsia="zh-CN"/>
              </w:rPr>
              <w:t xml:space="preserve"> two intra-frequency cells</w:t>
            </w:r>
            <w:r>
              <w:rPr>
                <w:rFonts w:hint="eastAsia"/>
                <w:spacing w:val="6"/>
                <w:sz w:val="16"/>
                <w:szCs w:val="16"/>
                <w:lang w:eastAsia="zh-CN"/>
              </w:rPr>
              <w:t>.</w:t>
            </w:r>
          </w:p>
        </w:tc>
        <w:tc>
          <w:tcPr>
            <w:tcW w:w="2155" w:type="dxa"/>
            <w:gridSpan w:val="2"/>
          </w:tcPr>
          <w:p w:rsidR="00CF1795" w:rsidRPr="00F732A3" w:rsidRDefault="00CF1795" w:rsidP="00AF75F9">
            <w:pPr>
              <w:rPr>
                <w:spacing w:val="6"/>
                <w:sz w:val="16"/>
                <w:szCs w:val="16"/>
                <w:lang w:val="en-US" w:eastAsia="zh-CN"/>
              </w:rPr>
            </w:pPr>
            <w:r w:rsidRPr="00F732A3">
              <w:rPr>
                <w:spacing w:val="6"/>
                <w:sz w:val="16"/>
                <w:szCs w:val="16"/>
                <w:lang w:eastAsia="zh-CN"/>
              </w:rPr>
              <w:t>Simultaneous Tx of PRACH to another intra-frequency cell and simultaneous Rx of PDSCH/PDCCH from another intra-frequency cell</w:t>
            </w:r>
            <w:r>
              <w:rPr>
                <w:rFonts w:hint="eastAsia"/>
                <w:spacing w:val="6"/>
                <w:sz w:val="16"/>
                <w:szCs w:val="16"/>
                <w:lang w:eastAsia="zh-CN"/>
              </w:rPr>
              <w:t>.</w:t>
            </w:r>
          </w:p>
        </w:tc>
        <w:tc>
          <w:tcPr>
            <w:tcW w:w="2155" w:type="dxa"/>
            <w:gridSpan w:val="5"/>
          </w:tcPr>
          <w:p w:rsidR="00CF1795" w:rsidRPr="00FD4575" w:rsidRDefault="00CF1795" w:rsidP="00AF75F9">
            <w:pPr>
              <w:rPr>
                <w:spacing w:val="6"/>
                <w:sz w:val="16"/>
                <w:szCs w:val="16"/>
                <w:lang w:eastAsia="zh-CN"/>
              </w:rPr>
            </w:pPr>
            <w:r w:rsidRPr="00F732A3">
              <w:rPr>
                <w:spacing w:val="6"/>
                <w:sz w:val="16"/>
                <w:szCs w:val="16"/>
                <w:lang w:eastAsia="zh-CN"/>
              </w:rPr>
              <w:t>Simultaneous Tx of PRACH/PUSCH/PUCCH/SRS to another intra-frequency cell and simultaneous Rx of PDSCH/PDCCH from another intra-frequency cell</w:t>
            </w:r>
          </w:p>
        </w:tc>
      </w:tr>
      <w:tr w:rsidR="00CF1795" w:rsidRPr="00FD4575" w:rsidTr="00AF75F9">
        <w:tc>
          <w:tcPr>
            <w:tcW w:w="1843" w:type="dxa"/>
          </w:tcPr>
          <w:p w:rsidR="00CF1795" w:rsidRDefault="00CF1795" w:rsidP="00AF75F9">
            <w:pPr>
              <w:jc w:val="center"/>
              <w:rPr>
                <w:sz w:val="16"/>
                <w:szCs w:val="16"/>
                <w:lang w:val="en-US" w:eastAsia="zh-CN"/>
              </w:rPr>
            </w:pPr>
            <w:bookmarkStart w:id="4" w:name="OLE_LINK1"/>
            <w:bookmarkStart w:id="5" w:name="OLE_LINK2"/>
            <w:bookmarkStart w:id="6" w:name="OLE_LINK7"/>
            <w:bookmarkStart w:id="7" w:name="OLE_LINK8"/>
            <w:bookmarkStart w:id="8" w:name="OLE_LINK9"/>
            <w:bookmarkStart w:id="9" w:name="OLE_LINK10"/>
            <w:bookmarkEnd w:id="2"/>
            <w:bookmarkEnd w:id="3"/>
            <w:r>
              <w:rPr>
                <w:rFonts w:hint="eastAsia"/>
                <w:sz w:val="16"/>
                <w:szCs w:val="16"/>
                <w:lang w:val="en-US" w:eastAsia="zh-CN"/>
              </w:rPr>
              <w:t>Option</w:t>
            </w:r>
          </w:p>
        </w:tc>
        <w:tc>
          <w:tcPr>
            <w:tcW w:w="2155" w:type="dxa"/>
          </w:tcPr>
          <w:p w:rsidR="00CF1795" w:rsidRPr="009B2CA1" w:rsidRDefault="00CF1795" w:rsidP="00AF75F9">
            <w:pPr>
              <w:jc w:val="center"/>
              <w:rPr>
                <w:spacing w:val="6"/>
                <w:sz w:val="16"/>
                <w:szCs w:val="16"/>
                <w:lang w:eastAsia="zh-CN"/>
              </w:rPr>
            </w:pPr>
            <w:r w:rsidRPr="009B2CA1">
              <w:rPr>
                <w:rFonts w:hint="eastAsia"/>
                <w:spacing w:val="6"/>
                <w:sz w:val="16"/>
                <w:szCs w:val="16"/>
                <w:lang w:eastAsia="zh-CN"/>
              </w:rPr>
              <w:t>Option 6(case 0)</w:t>
            </w:r>
          </w:p>
        </w:tc>
        <w:tc>
          <w:tcPr>
            <w:tcW w:w="2155" w:type="dxa"/>
          </w:tcPr>
          <w:p w:rsidR="00CF1795" w:rsidRPr="009B2CA1" w:rsidRDefault="00CF1795" w:rsidP="00AF75F9">
            <w:pPr>
              <w:jc w:val="center"/>
              <w:rPr>
                <w:spacing w:val="6"/>
                <w:sz w:val="16"/>
                <w:szCs w:val="16"/>
                <w:lang w:eastAsia="zh-CN"/>
              </w:rPr>
            </w:pPr>
            <w:r w:rsidRPr="009B2CA1">
              <w:rPr>
                <w:rFonts w:hint="eastAsia"/>
                <w:spacing w:val="6"/>
                <w:sz w:val="16"/>
                <w:szCs w:val="16"/>
                <w:lang w:eastAsia="zh-CN"/>
              </w:rPr>
              <w:t>Option 1</w:t>
            </w:r>
          </w:p>
        </w:tc>
        <w:tc>
          <w:tcPr>
            <w:tcW w:w="2155" w:type="dxa"/>
          </w:tcPr>
          <w:p w:rsidR="00CF1795" w:rsidRPr="009B2CA1" w:rsidRDefault="00CF1795" w:rsidP="00AF75F9">
            <w:pPr>
              <w:jc w:val="center"/>
              <w:rPr>
                <w:spacing w:val="6"/>
                <w:sz w:val="16"/>
                <w:szCs w:val="16"/>
                <w:lang w:eastAsia="zh-CN"/>
              </w:rPr>
            </w:pPr>
            <w:r w:rsidRPr="009B2CA1">
              <w:rPr>
                <w:rFonts w:hint="eastAsia"/>
                <w:spacing w:val="6"/>
                <w:sz w:val="16"/>
                <w:szCs w:val="16"/>
                <w:lang w:eastAsia="zh-CN"/>
              </w:rPr>
              <w:t>Option 4</w:t>
            </w:r>
          </w:p>
        </w:tc>
        <w:tc>
          <w:tcPr>
            <w:tcW w:w="2155" w:type="dxa"/>
          </w:tcPr>
          <w:p w:rsidR="00CF1795" w:rsidRPr="009B2CA1" w:rsidRDefault="00CF1795" w:rsidP="00AF75F9">
            <w:pPr>
              <w:jc w:val="center"/>
              <w:rPr>
                <w:spacing w:val="6"/>
                <w:sz w:val="16"/>
                <w:szCs w:val="16"/>
                <w:lang w:eastAsia="zh-CN"/>
              </w:rPr>
            </w:pPr>
            <w:r w:rsidRPr="009B2CA1">
              <w:rPr>
                <w:rFonts w:hint="eastAsia"/>
                <w:spacing w:val="6"/>
                <w:sz w:val="16"/>
                <w:szCs w:val="16"/>
                <w:lang w:eastAsia="zh-CN"/>
              </w:rPr>
              <w:t>Option 6(case 1)</w:t>
            </w:r>
          </w:p>
        </w:tc>
        <w:tc>
          <w:tcPr>
            <w:tcW w:w="2155" w:type="dxa"/>
          </w:tcPr>
          <w:p w:rsidR="00CF1795" w:rsidRDefault="00CF1795" w:rsidP="00AF75F9">
            <w:pPr>
              <w:jc w:val="center"/>
              <w:rPr>
                <w:spacing w:val="6"/>
                <w:sz w:val="16"/>
                <w:szCs w:val="16"/>
                <w:lang w:eastAsia="zh-CN"/>
              </w:rPr>
            </w:pPr>
            <w:r>
              <w:rPr>
                <w:rFonts w:hint="eastAsia"/>
                <w:spacing w:val="6"/>
                <w:sz w:val="16"/>
                <w:szCs w:val="16"/>
                <w:lang w:eastAsia="zh-CN"/>
              </w:rPr>
              <w:t>Option 2</w:t>
            </w:r>
          </w:p>
        </w:tc>
        <w:tc>
          <w:tcPr>
            <w:tcW w:w="2155" w:type="dxa"/>
          </w:tcPr>
          <w:p w:rsidR="00CF1795" w:rsidRDefault="00CF1795" w:rsidP="00AF75F9">
            <w:pPr>
              <w:jc w:val="center"/>
              <w:rPr>
                <w:spacing w:val="6"/>
                <w:sz w:val="16"/>
                <w:szCs w:val="16"/>
                <w:lang w:eastAsia="zh-CN"/>
              </w:rPr>
            </w:pPr>
            <w:r>
              <w:rPr>
                <w:rFonts w:hint="eastAsia"/>
                <w:spacing w:val="6"/>
                <w:sz w:val="16"/>
                <w:szCs w:val="16"/>
                <w:lang w:eastAsia="zh-CN"/>
              </w:rPr>
              <w:t>Option 6(case 2)</w:t>
            </w:r>
          </w:p>
        </w:tc>
        <w:tc>
          <w:tcPr>
            <w:tcW w:w="2155" w:type="dxa"/>
          </w:tcPr>
          <w:p w:rsidR="00CF1795" w:rsidRDefault="00CF1795" w:rsidP="00AF75F9">
            <w:pPr>
              <w:jc w:val="center"/>
              <w:rPr>
                <w:spacing w:val="6"/>
                <w:sz w:val="16"/>
                <w:szCs w:val="16"/>
                <w:lang w:eastAsia="zh-CN"/>
              </w:rPr>
            </w:pPr>
            <w:r>
              <w:rPr>
                <w:rFonts w:hint="eastAsia"/>
                <w:spacing w:val="6"/>
                <w:sz w:val="16"/>
                <w:szCs w:val="16"/>
                <w:lang w:eastAsia="zh-CN"/>
              </w:rPr>
              <w:t>Option 3</w:t>
            </w:r>
          </w:p>
        </w:tc>
        <w:tc>
          <w:tcPr>
            <w:tcW w:w="2155" w:type="dxa"/>
          </w:tcPr>
          <w:p w:rsidR="00CF1795" w:rsidRDefault="00CF1795" w:rsidP="00AF75F9">
            <w:pPr>
              <w:jc w:val="center"/>
              <w:rPr>
                <w:spacing w:val="6"/>
                <w:sz w:val="16"/>
                <w:szCs w:val="16"/>
                <w:lang w:eastAsia="zh-CN"/>
              </w:rPr>
            </w:pPr>
            <w:r>
              <w:rPr>
                <w:rFonts w:hint="eastAsia"/>
                <w:spacing w:val="6"/>
                <w:sz w:val="16"/>
                <w:szCs w:val="16"/>
                <w:lang w:eastAsia="zh-CN"/>
              </w:rPr>
              <w:t>Option 5</w:t>
            </w:r>
          </w:p>
        </w:tc>
        <w:tc>
          <w:tcPr>
            <w:tcW w:w="2155" w:type="dxa"/>
          </w:tcPr>
          <w:p w:rsidR="00CF1795" w:rsidRDefault="00CF1795" w:rsidP="00AF75F9">
            <w:pPr>
              <w:jc w:val="center"/>
              <w:rPr>
                <w:spacing w:val="6"/>
                <w:sz w:val="16"/>
                <w:szCs w:val="16"/>
                <w:lang w:eastAsia="zh-CN"/>
              </w:rPr>
            </w:pPr>
            <w:r>
              <w:rPr>
                <w:rFonts w:hint="eastAsia"/>
                <w:spacing w:val="6"/>
                <w:sz w:val="16"/>
                <w:szCs w:val="16"/>
                <w:lang w:eastAsia="zh-CN"/>
              </w:rPr>
              <w:t>Option 6(case 3)</w:t>
            </w:r>
          </w:p>
        </w:tc>
        <w:tc>
          <w:tcPr>
            <w:tcW w:w="2155" w:type="dxa"/>
          </w:tcPr>
          <w:p w:rsidR="00CF1795" w:rsidRDefault="00CF1795" w:rsidP="00AF75F9">
            <w:pPr>
              <w:jc w:val="center"/>
              <w:rPr>
                <w:spacing w:val="6"/>
                <w:sz w:val="16"/>
                <w:szCs w:val="16"/>
                <w:lang w:eastAsia="zh-CN"/>
              </w:rPr>
            </w:pPr>
            <w:r>
              <w:rPr>
                <w:rFonts w:hint="eastAsia"/>
                <w:spacing w:val="6"/>
                <w:sz w:val="16"/>
                <w:szCs w:val="16"/>
                <w:lang w:eastAsia="zh-CN"/>
              </w:rPr>
              <w:t>Option 7</w:t>
            </w:r>
          </w:p>
        </w:tc>
        <w:tc>
          <w:tcPr>
            <w:tcW w:w="2155" w:type="dxa"/>
          </w:tcPr>
          <w:p w:rsidR="00CF1795" w:rsidRDefault="00CF1795" w:rsidP="00AF75F9">
            <w:pPr>
              <w:jc w:val="center"/>
              <w:rPr>
                <w:spacing w:val="6"/>
                <w:sz w:val="16"/>
                <w:szCs w:val="16"/>
                <w:lang w:eastAsia="zh-CN"/>
              </w:rPr>
            </w:pPr>
            <w:r>
              <w:rPr>
                <w:rFonts w:hint="eastAsia"/>
                <w:spacing w:val="6"/>
                <w:sz w:val="16"/>
                <w:szCs w:val="16"/>
                <w:lang w:eastAsia="zh-CN"/>
              </w:rPr>
              <w:t>Option 8 (PCell change)</w:t>
            </w:r>
            <w:r>
              <w:rPr>
                <w:spacing w:val="6"/>
                <w:sz w:val="16"/>
                <w:szCs w:val="16"/>
                <w:lang w:eastAsia="zh-CN"/>
              </w:rPr>
              <w:t xml:space="preserve"> </w:t>
            </w:r>
          </w:p>
        </w:tc>
      </w:tr>
      <w:bookmarkEnd w:id="4"/>
      <w:bookmarkEnd w:id="5"/>
      <w:tr w:rsidR="00CF1795" w:rsidRPr="00FD4575" w:rsidTr="00AF75F9">
        <w:tc>
          <w:tcPr>
            <w:tcW w:w="1843" w:type="dxa"/>
          </w:tcPr>
          <w:p w:rsidR="00CF1795" w:rsidRDefault="00CF1795" w:rsidP="00AF75F9">
            <w:pPr>
              <w:jc w:val="center"/>
              <w:rPr>
                <w:sz w:val="16"/>
                <w:szCs w:val="16"/>
                <w:lang w:val="en-US" w:eastAsia="zh-CN"/>
              </w:rPr>
            </w:pPr>
            <w:r>
              <w:rPr>
                <w:rFonts w:hint="eastAsia"/>
                <w:sz w:val="16"/>
                <w:szCs w:val="16"/>
                <w:lang w:val="en-US" w:eastAsia="zh-CN"/>
              </w:rPr>
              <w:t>Option Description</w:t>
            </w:r>
          </w:p>
        </w:tc>
        <w:tc>
          <w:tcPr>
            <w:tcW w:w="2155" w:type="dxa"/>
          </w:tcPr>
          <w:p w:rsidR="00CF1795" w:rsidRPr="008F68B7"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 xml:space="preserve">continues data transmission with source eNB </w:t>
            </w:r>
            <w:r w:rsidRPr="00FD4575">
              <w:rPr>
                <w:spacing w:val="6"/>
                <w:sz w:val="16"/>
                <w:szCs w:val="16"/>
                <w:lang w:eastAsia="zh-CN"/>
              </w:rPr>
              <w:t xml:space="preserve">until </w:t>
            </w:r>
            <w:r w:rsidRPr="00FD4575">
              <w:rPr>
                <w:spacing w:val="6"/>
                <w:sz w:val="16"/>
                <w:szCs w:val="16"/>
              </w:rPr>
              <w:t xml:space="preserve">it </w:t>
            </w:r>
            <w:r>
              <w:rPr>
                <w:rFonts w:hint="eastAsia"/>
                <w:spacing w:val="6"/>
                <w:sz w:val="16"/>
                <w:szCs w:val="16"/>
                <w:lang w:eastAsia="zh-CN"/>
              </w:rPr>
              <w:t>performs RF re-tuning and downlink synchronization</w:t>
            </w:r>
          </w:p>
        </w:tc>
        <w:tc>
          <w:tcPr>
            <w:tcW w:w="2155" w:type="dxa"/>
          </w:tcPr>
          <w:p w:rsidR="00CF1795" w:rsidRDefault="00CF1795" w:rsidP="00AF75F9">
            <w:pPr>
              <w:rPr>
                <w:spacing w:val="6"/>
                <w:sz w:val="16"/>
                <w:szCs w:val="16"/>
                <w:lang w:eastAsia="zh-CN"/>
              </w:rPr>
            </w:pPr>
            <w:r w:rsidRPr="00FD4575">
              <w:rPr>
                <w:spacing w:val="6"/>
                <w:sz w:val="16"/>
                <w:szCs w:val="16"/>
              </w:rPr>
              <w:t xml:space="preserve">The UE continues </w:t>
            </w:r>
            <w:r w:rsidRPr="00FD4575">
              <w:rPr>
                <w:rFonts w:hint="eastAsia"/>
                <w:spacing w:val="6"/>
                <w:sz w:val="16"/>
                <w:szCs w:val="16"/>
                <w:lang w:eastAsia="zh-CN"/>
              </w:rPr>
              <w:t xml:space="preserve">data transmission </w:t>
            </w:r>
            <w:r w:rsidRPr="00FD4575">
              <w:rPr>
                <w:spacing w:val="6"/>
                <w:sz w:val="16"/>
                <w:szCs w:val="16"/>
              </w:rPr>
              <w:t xml:space="preserve">with source eNB until the UE </w:t>
            </w:r>
            <w:r>
              <w:rPr>
                <w:rFonts w:hint="eastAsia"/>
                <w:spacing w:val="6"/>
                <w:sz w:val="16"/>
                <w:szCs w:val="16"/>
                <w:lang w:eastAsia="zh-CN"/>
              </w:rPr>
              <w:t>transmits the first preamble</w:t>
            </w:r>
            <w:r w:rsidRPr="00FD4575">
              <w:rPr>
                <w:spacing w:val="6"/>
                <w:sz w:val="16"/>
                <w:szCs w:val="16"/>
              </w:rPr>
              <w:t xml:space="preserve"> to the target eNB.</w:t>
            </w:r>
          </w:p>
        </w:tc>
        <w:tc>
          <w:tcPr>
            <w:tcW w:w="2155" w:type="dxa"/>
          </w:tcPr>
          <w:p w:rsidR="00CF1795" w:rsidRPr="009B2CA1"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 xml:space="preserve">continues data transmission with source eNB </w:t>
            </w:r>
            <w:r w:rsidRPr="00FD4575">
              <w:rPr>
                <w:spacing w:val="6"/>
                <w:sz w:val="16"/>
                <w:szCs w:val="16"/>
                <w:lang w:eastAsia="zh-CN"/>
              </w:rPr>
              <w:t xml:space="preserve">until </w:t>
            </w:r>
            <w:r w:rsidRPr="00FD4575">
              <w:rPr>
                <w:spacing w:val="6"/>
                <w:sz w:val="16"/>
                <w:szCs w:val="16"/>
              </w:rPr>
              <w:t xml:space="preserve">it sends the first </w:t>
            </w:r>
            <w:r w:rsidRPr="00FD4575">
              <w:rPr>
                <w:i/>
                <w:spacing w:val="6"/>
                <w:sz w:val="16"/>
                <w:szCs w:val="16"/>
              </w:rPr>
              <w:t>RRCConnectionReconfigurationComplete</w:t>
            </w:r>
            <w:r w:rsidRPr="00FD4575">
              <w:rPr>
                <w:spacing w:val="6"/>
                <w:sz w:val="16"/>
                <w:szCs w:val="16"/>
              </w:rPr>
              <w:t xml:space="preserve"> message to the target eNB</w:t>
            </w:r>
            <w:r w:rsidRPr="00FD4575">
              <w:rPr>
                <w:rFonts w:hint="eastAsia"/>
                <w:spacing w:val="6"/>
                <w:sz w:val="16"/>
                <w:szCs w:val="16"/>
                <w:lang w:eastAsia="zh-CN"/>
              </w:rPr>
              <w:t xml:space="preserve"> using the pre-allocated UL grant.</w:t>
            </w:r>
          </w:p>
        </w:tc>
        <w:tc>
          <w:tcPr>
            <w:tcW w:w="2155" w:type="dxa"/>
          </w:tcPr>
          <w:p w:rsidR="00CF1795" w:rsidRDefault="00CF1795" w:rsidP="00AF75F9">
            <w:pPr>
              <w:rPr>
                <w:spacing w:val="6"/>
                <w:sz w:val="16"/>
                <w:szCs w:val="16"/>
                <w:lang w:eastAsia="zh-CN"/>
              </w:rPr>
            </w:pPr>
            <w:r w:rsidRPr="00FD4575">
              <w:rPr>
                <w:spacing w:val="6"/>
                <w:sz w:val="16"/>
                <w:szCs w:val="16"/>
              </w:rPr>
              <w:t xml:space="preserve">The UE continues </w:t>
            </w:r>
            <w:r w:rsidRPr="00FD4575">
              <w:rPr>
                <w:rFonts w:hint="eastAsia"/>
                <w:spacing w:val="6"/>
                <w:sz w:val="16"/>
                <w:szCs w:val="16"/>
                <w:lang w:eastAsia="zh-CN"/>
              </w:rPr>
              <w:t xml:space="preserve">data transmission </w:t>
            </w:r>
            <w:r w:rsidRPr="00FD4575">
              <w:rPr>
                <w:spacing w:val="6"/>
                <w:sz w:val="16"/>
                <w:szCs w:val="16"/>
              </w:rPr>
              <w:t xml:space="preserve">with source eNB until the UE </w:t>
            </w:r>
            <w:r>
              <w:rPr>
                <w:rFonts w:hint="eastAsia"/>
                <w:spacing w:val="6"/>
                <w:sz w:val="16"/>
                <w:szCs w:val="16"/>
                <w:lang w:eastAsia="zh-CN"/>
              </w:rPr>
              <w:t>transmits the first preamble</w:t>
            </w:r>
            <w:r w:rsidRPr="00FD4575">
              <w:rPr>
                <w:spacing w:val="6"/>
                <w:sz w:val="16"/>
                <w:szCs w:val="16"/>
              </w:rPr>
              <w:t xml:space="preserve"> to the target eNB.</w:t>
            </w:r>
          </w:p>
        </w:tc>
        <w:tc>
          <w:tcPr>
            <w:tcW w:w="2155" w:type="dxa"/>
          </w:tcPr>
          <w:p w:rsidR="00CF1795" w:rsidRPr="000972A9"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 xml:space="preserve">continues data transmission with source eNB </w:t>
            </w:r>
            <w:r w:rsidRPr="00FD4575">
              <w:rPr>
                <w:spacing w:val="6"/>
                <w:sz w:val="16"/>
                <w:szCs w:val="16"/>
                <w:lang w:eastAsia="zh-CN"/>
              </w:rPr>
              <w:t xml:space="preserve">until </w:t>
            </w:r>
            <w:r w:rsidRPr="00FD4575">
              <w:rPr>
                <w:spacing w:val="6"/>
                <w:sz w:val="16"/>
                <w:szCs w:val="16"/>
              </w:rPr>
              <w:t xml:space="preserve">it sends the first </w:t>
            </w:r>
            <w:r w:rsidRPr="00FD4575">
              <w:rPr>
                <w:i/>
                <w:spacing w:val="6"/>
                <w:sz w:val="16"/>
                <w:szCs w:val="16"/>
              </w:rPr>
              <w:t>RRCConnectionReconfigurationComplete</w:t>
            </w:r>
            <w:r w:rsidRPr="00FD4575">
              <w:rPr>
                <w:spacing w:val="6"/>
                <w:sz w:val="16"/>
                <w:szCs w:val="16"/>
              </w:rPr>
              <w:t xml:space="preserve"> message to the target eNB.</w:t>
            </w:r>
          </w:p>
        </w:tc>
        <w:tc>
          <w:tcPr>
            <w:tcW w:w="2155" w:type="dxa"/>
          </w:tcPr>
          <w:p w:rsidR="00CF1795"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 xml:space="preserve">continues downlink and uplink data transmission with source eNB </w:t>
            </w:r>
            <w:r w:rsidRPr="00FD4575">
              <w:rPr>
                <w:spacing w:val="6"/>
                <w:sz w:val="16"/>
                <w:szCs w:val="16"/>
                <w:lang w:eastAsia="zh-CN"/>
              </w:rPr>
              <w:t xml:space="preserve">until </w:t>
            </w:r>
            <w:r w:rsidRPr="00FD4575">
              <w:rPr>
                <w:spacing w:val="6"/>
                <w:sz w:val="16"/>
                <w:szCs w:val="16"/>
              </w:rPr>
              <w:t xml:space="preserve">it </w:t>
            </w:r>
            <w:r w:rsidRPr="00FD4575">
              <w:rPr>
                <w:spacing w:val="6"/>
                <w:sz w:val="16"/>
                <w:szCs w:val="16"/>
                <w:lang w:eastAsia="zh-CN"/>
              </w:rPr>
              <w:t>successfully</w:t>
            </w:r>
            <w:r w:rsidRPr="00FD4575">
              <w:rPr>
                <w:rFonts w:hint="eastAsia"/>
                <w:spacing w:val="6"/>
                <w:sz w:val="16"/>
                <w:szCs w:val="16"/>
                <w:lang w:eastAsia="zh-CN"/>
              </w:rPr>
              <w:t xml:space="preserve"> receive</w:t>
            </w:r>
            <w:r>
              <w:rPr>
                <w:rFonts w:hint="eastAsia"/>
                <w:spacing w:val="6"/>
                <w:sz w:val="16"/>
                <w:szCs w:val="16"/>
                <w:lang w:eastAsia="zh-CN"/>
              </w:rPr>
              <w:t>s</w:t>
            </w:r>
            <w:r w:rsidRPr="00FD4575">
              <w:rPr>
                <w:rFonts w:hint="eastAsia"/>
                <w:spacing w:val="6"/>
                <w:sz w:val="16"/>
                <w:szCs w:val="16"/>
                <w:lang w:eastAsia="zh-CN"/>
              </w:rPr>
              <w:t xml:space="preserve"> RAR from the target eNB</w:t>
            </w:r>
          </w:p>
        </w:tc>
        <w:tc>
          <w:tcPr>
            <w:tcW w:w="2155" w:type="dxa"/>
          </w:tcPr>
          <w:p w:rsidR="00CF1795"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continues data transmission with source eNB until it</w:t>
            </w:r>
            <w:r w:rsidRPr="00FD4575">
              <w:rPr>
                <w:spacing w:val="6"/>
                <w:sz w:val="16"/>
                <w:szCs w:val="16"/>
              </w:rPr>
              <w:t xml:space="preserve"> successful</w:t>
            </w:r>
            <w:r w:rsidRPr="00FD4575">
              <w:rPr>
                <w:rFonts w:hint="eastAsia"/>
                <w:spacing w:val="6"/>
                <w:sz w:val="16"/>
                <w:szCs w:val="16"/>
                <w:lang w:eastAsia="zh-CN"/>
              </w:rPr>
              <w:t>ly</w:t>
            </w:r>
            <w:r w:rsidRPr="00FD4575">
              <w:rPr>
                <w:spacing w:val="6"/>
                <w:sz w:val="16"/>
                <w:szCs w:val="16"/>
              </w:rPr>
              <w:t xml:space="preserve"> trans</w:t>
            </w:r>
            <w:r w:rsidRPr="00FD4575">
              <w:rPr>
                <w:rFonts w:hint="eastAsia"/>
                <w:spacing w:val="6"/>
                <w:sz w:val="16"/>
                <w:szCs w:val="16"/>
                <w:lang w:eastAsia="zh-CN"/>
              </w:rPr>
              <w:t>mits</w:t>
            </w:r>
            <w:r w:rsidRPr="00FD4575">
              <w:rPr>
                <w:spacing w:val="6"/>
                <w:sz w:val="16"/>
                <w:szCs w:val="16"/>
              </w:rPr>
              <w:t xml:space="preserve"> the </w:t>
            </w:r>
            <w:r w:rsidRPr="00E97F84">
              <w:rPr>
                <w:i/>
                <w:spacing w:val="6"/>
                <w:sz w:val="16"/>
                <w:szCs w:val="16"/>
              </w:rPr>
              <w:t>RRCConnectionReconfiguration</w:t>
            </w:r>
            <w:r w:rsidRPr="00FD4575">
              <w:rPr>
                <w:spacing w:val="6"/>
                <w:sz w:val="16"/>
                <w:szCs w:val="16"/>
              </w:rPr>
              <w:t xml:space="preserve"> message</w:t>
            </w:r>
          </w:p>
        </w:tc>
        <w:tc>
          <w:tcPr>
            <w:tcW w:w="2155" w:type="dxa"/>
          </w:tcPr>
          <w:p w:rsidR="00CF1795"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continues data transmission with source eNB until the source cell is not available or the buffer is empty</w:t>
            </w:r>
          </w:p>
        </w:tc>
        <w:tc>
          <w:tcPr>
            <w:tcW w:w="2155" w:type="dxa"/>
          </w:tcPr>
          <w:p w:rsidR="00CF1795"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continues data transmission with source eNB until it</w:t>
            </w:r>
            <w:r w:rsidRPr="00FD4575">
              <w:rPr>
                <w:spacing w:val="6"/>
                <w:sz w:val="16"/>
                <w:szCs w:val="16"/>
              </w:rPr>
              <w:t xml:space="preserve"> successful</w:t>
            </w:r>
            <w:r w:rsidRPr="00FD4575">
              <w:rPr>
                <w:rFonts w:hint="eastAsia"/>
                <w:spacing w:val="6"/>
                <w:sz w:val="16"/>
                <w:szCs w:val="16"/>
                <w:lang w:eastAsia="zh-CN"/>
              </w:rPr>
              <w:t>ly</w:t>
            </w:r>
            <w:r w:rsidRPr="00FD4575">
              <w:rPr>
                <w:spacing w:val="6"/>
                <w:sz w:val="16"/>
                <w:szCs w:val="16"/>
              </w:rPr>
              <w:t xml:space="preserve"> trans</w:t>
            </w:r>
            <w:r w:rsidRPr="00FD4575">
              <w:rPr>
                <w:rFonts w:hint="eastAsia"/>
                <w:spacing w:val="6"/>
                <w:sz w:val="16"/>
                <w:szCs w:val="16"/>
                <w:lang w:eastAsia="zh-CN"/>
              </w:rPr>
              <w:t>mits</w:t>
            </w:r>
            <w:r w:rsidRPr="00FD4575">
              <w:rPr>
                <w:spacing w:val="6"/>
                <w:sz w:val="16"/>
                <w:szCs w:val="16"/>
              </w:rPr>
              <w:t xml:space="preserve"> the </w:t>
            </w:r>
            <w:r w:rsidRPr="00E97F84">
              <w:rPr>
                <w:i/>
                <w:spacing w:val="6"/>
                <w:sz w:val="16"/>
                <w:szCs w:val="16"/>
              </w:rPr>
              <w:t>RRCConnectionReconfiguration</w:t>
            </w:r>
            <w:r w:rsidRPr="00FD4575">
              <w:rPr>
                <w:spacing w:val="6"/>
                <w:sz w:val="16"/>
                <w:szCs w:val="16"/>
              </w:rPr>
              <w:t xml:space="preserve"> message</w:t>
            </w:r>
          </w:p>
        </w:tc>
        <w:tc>
          <w:tcPr>
            <w:tcW w:w="2155" w:type="dxa"/>
          </w:tcPr>
          <w:p w:rsidR="00CF1795"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continues data transmission with source eNB until the source cell is not available</w:t>
            </w:r>
          </w:p>
        </w:tc>
        <w:tc>
          <w:tcPr>
            <w:tcW w:w="2155" w:type="dxa"/>
          </w:tcPr>
          <w:p w:rsidR="00CF1795" w:rsidRDefault="00CF1795" w:rsidP="00AF75F9">
            <w:pPr>
              <w:rPr>
                <w:spacing w:val="6"/>
                <w:sz w:val="16"/>
                <w:szCs w:val="16"/>
                <w:lang w:eastAsia="zh-CN"/>
              </w:rPr>
            </w:pPr>
            <w:r w:rsidRPr="00FD4575">
              <w:rPr>
                <w:rFonts w:hint="eastAsia"/>
                <w:spacing w:val="6"/>
                <w:sz w:val="16"/>
                <w:szCs w:val="16"/>
                <w:lang w:eastAsia="zh-CN"/>
              </w:rPr>
              <w:t>T</w:t>
            </w:r>
            <w:r w:rsidRPr="00FD4575">
              <w:rPr>
                <w:spacing w:val="6"/>
                <w:sz w:val="16"/>
                <w:szCs w:val="16"/>
              </w:rPr>
              <w:t xml:space="preserve">he UE </w:t>
            </w:r>
            <w:r w:rsidRPr="00FD4575">
              <w:rPr>
                <w:rFonts w:hint="eastAsia"/>
                <w:spacing w:val="6"/>
                <w:sz w:val="16"/>
                <w:szCs w:val="16"/>
                <w:lang w:eastAsia="zh-CN"/>
              </w:rPr>
              <w:t>continues data transmission with source eNB until the source cell is not available</w:t>
            </w:r>
            <w:r>
              <w:rPr>
                <w:rFonts w:hint="eastAsia"/>
                <w:spacing w:val="6"/>
                <w:sz w:val="16"/>
                <w:szCs w:val="16"/>
                <w:lang w:eastAsia="zh-CN"/>
              </w:rPr>
              <w:t xml:space="preserve">(for PCell change </w:t>
            </w:r>
            <w:r>
              <w:rPr>
                <w:spacing w:val="6"/>
                <w:sz w:val="16"/>
                <w:szCs w:val="16"/>
                <w:lang w:eastAsia="zh-CN"/>
              </w:rPr>
              <w:t>without</w:t>
            </w:r>
            <w:r>
              <w:rPr>
                <w:rFonts w:hint="eastAsia"/>
                <w:spacing w:val="6"/>
                <w:sz w:val="16"/>
                <w:szCs w:val="16"/>
                <w:lang w:eastAsia="zh-CN"/>
              </w:rPr>
              <w:t xml:space="preserve"> handover)</w:t>
            </w:r>
          </w:p>
        </w:tc>
      </w:tr>
      <w:tr w:rsidR="00CF1795" w:rsidRPr="00FD4575" w:rsidTr="00AF75F9">
        <w:tc>
          <w:tcPr>
            <w:tcW w:w="1843" w:type="dxa"/>
          </w:tcPr>
          <w:p w:rsidR="00CF1795" w:rsidRDefault="00CF1795" w:rsidP="00AF75F9">
            <w:pPr>
              <w:jc w:val="center"/>
              <w:rPr>
                <w:sz w:val="16"/>
                <w:szCs w:val="16"/>
                <w:lang w:val="en-US" w:eastAsia="zh-CN"/>
              </w:rPr>
            </w:pPr>
            <w:r w:rsidRPr="00E60842">
              <w:rPr>
                <w:rFonts w:hint="eastAsia"/>
                <w:sz w:val="16"/>
                <w:szCs w:val="16"/>
                <w:highlight w:val="yellow"/>
                <w:lang w:val="en-US" w:eastAsia="zh-CN"/>
              </w:rPr>
              <w:t>Interruption Improvement</w:t>
            </w:r>
          </w:p>
        </w:tc>
        <w:tc>
          <w:tcPr>
            <w:tcW w:w="2155" w:type="dxa"/>
          </w:tcPr>
          <w:p w:rsidR="00CF1795" w:rsidRPr="006963AD" w:rsidRDefault="00CF1795" w:rsidP="00AF75F9">
            <w:pPr>
              <w:rPr>
                <w:sz w:val="16"/>
                <w:szCs w:val="16"/>
                <w:lang w:eastAsia="zh-CN"/>
              </w:rPr>
            </w:pPr>
            <w:r w:rsidRPr="00C76332">
              <w:rPr>
                <w:rFonts w:hint="eastAsia"/>
                <w:b/>
                <w:sz w:val="16"/>
                <w:szCs w:val="16"/>
                <w:lang w:eastAsia="zh-CN"/>
              </w:rPr>
              <w:t>15ms</w:t>
            </w:r>
            <w:r>
              <w:rPr>
                <w:rFonts w:hint="eastAsia"/>
                <w:sz w:val="16"/>
                <w:szCs w:val="16"/>
                <w:lang w:eastAsia="zh-CN"/>
              </w:rPr>
              <w:t xml:space="preserve"> (step 7)</w:t>
            </w:r>
          </w:p>
        </w:tc>
        <w:tc>
          <w:tcPr>
            <w:tcW w:w="2155" w:type="dxa"/>
          </w:tcPr>
          <w:p w:rsidR="00CF1795" w:rsidRPr="00FD4575" w:rsidRDefault="00CF1795" w:rsidP="00AF75F9">
            <w:pPr>
              <w:rPr>
                <w:spacing w:val="6"/>
                <w:sz w:val="16"/>
                <w:szCs w:val="16"/>
              </w:rPr>
            </w:pPr>
            <w:r w:rsidRPr="00C76332">
              <w:rPr>
                <w:b/>
                <w:sz w:val="16"/>
                <w:szCs w:val="16"/>
                <w:lang w:eastAsia="zh-CN"/>
              </w:rPr>
              <w:t>35ms</w:t>
            </w:r>
            <w:r w:rsidRPr="00FD4575">
              <w:rPr>
                <w:spacing w:val="6"/>
                <w:sz w:val="16"/>
                <w:szCs w:val="16"/>
              </w:rPr>
              <w:t xml:space="preserve"> (15ms (step 7) + 20ms (step 9.2)).</w:t>
            </w:r>
          </w:p>
        </w:tc>
        <w:tc>
          <w:tcPr>
            <w:tcW w:w="2155" w:type="dxa"/>
          </w:tcPr>
          <w:p w:rsidR="00CF1795" w:rsidRPr="00FD4575" w:rsidRDefault="00CF1795" w:rsidP="00AF75F9">
            <w:pPr>
              <w:rPr>
                <w:spacing w:val="6"/>
                <w:sz w:val="16"/>
                <w:szCs w:val="16"/>
                <w:lang w:eastAsia="zh-CN"/>
              </w:rPr>
            </w:pPr>
            <w:r w:rsidRPr="00C76332">
              <w:rPr>
                <w:rFonts w:hint="eastAsia"/>
                <w:b/>
                <w:spacing w:val="6"/>
                <w:sz w:val="16"/>
                <w:szCs w:val="16"/>
              </w:rPr>
              <w:t>4</w:t>
            </w:r>
            <w:r w:rsidRPr="00C76332">
              <w:rPr>
                <w:rFonts w:hint="eastAsia"/>
                <w:b/>
                <w:sz w:val="16"/>
                <w:szCs w:val="16"/>
                <w:lang w:eastAsia="zh-CN"/>
              </w:rPr>
              <w:t>9.5ms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sidRPr="00FD4575">
              <w:rPr>
                <w:rFonts w:hint="eastAsia"/>
                <w:spacing w:val="6"/>
                <w:sz w:val="16"/>
                <w:szCs w:val="16"/>
                <w:lang w:eastAsia="zh-CN"/>
              </w:rPr>
              <w:t>+6ms(step 11)</w:t>
            </w:r>
            <w:r w:rsidRPr="00FD4575">
              <w:rPr>
                <w:rFonts w:hint="eastAsia"/>
                <w:spacing w:val="6"/>
                <w:sz w:val="16"/>
                <w:szCs w:val="16"/>
              </w:rPr>
              <w:t>)</w:t>
            </w:r>
          </w:p>
        </w:tc>
        <w:tc>
          <w:tcPr>
            <w:tcW w:w="2155" w:type="dxa"/>
          </w:tcPr>
          <w:p w:rsidR="00CF1795" w:rsidRPr="00FD4575" w:rsidRDefault="00CF1795" w:rsidP="00AF75F9">
            <w:pPr>
              <w:rPr>
                <w:spacing w:val="6"/>
                <w:sz w:val="16"/>
                <w:szCs w:val="16"/>
              </w:rPr>
            </w:pPr>
            <w:r w:rsidRPr="00C76332">
              <w:rPr>
                <w:b/>
                <w:spacing w:val="6"/>
                <w:sz w:val="16"/>
                <w:szCs w:val="16"/>
              </w:rPr>
              <w:t>35ms</w:t>
            </w:r>
            <w:r w:rsidRPr="00FD4575">
              <w:rPr>
                <w:spacing w:val="6"/>
                <w:sz w:val="16"/>
                <w:szCs w:val="16"/>
              </w:rPr>
              <w:t xml:space="preserve"> (15ms (step 7) + 20ms (step 9.2)).</w:t>
            </w:r>
          </w:p>
        </w:tc>
        <w:tc>
          <w:tcPr>
            <w:tcW w:w="2155" w:type="dxa"/>
          </w:tcPr>
          <w:p w:rsidR="00CF1795" w:rsidRPr="00FD4575" w:rsidRDefault="00CF1795" w:rsidP="00AF75F9">
            <w:pPr>
              <w:rPr>
                <w:spacing w:val="6"/>
                <w:sz w:val="16"/>
                <w:szCs w:val="16"/>
                <w:lang w:eastAsia="zh-CN"/>
              </w:rPr>
            </w:pPr>
            <w:r w:rsidRPr="00232898">
              <w:rPr>
                <w:rFonts w:hint="eastAsia"/>
                <w:b/>
                <w:spacing w:val="6"/>
                <w:sz w:val="16"/>
                <w:szCs w:val="16"/>
                <w:lang w:eastAsia="zh-CN"/>
              </w:rPr>
              <w:t>4</w:t>
            </w:r>
            <w:r w:rsidRPr="00232898">
              <w:rPr>
                <w:b/>
                <w:spacing w:val="6"/>
                <w:sz w:val="16"/>
                <w:szCs w:val="16"/>
                <w:lang w:eastAsia="zh-CN"/>
              </w:rPr>
              <w:t>8</w:t>
            </w:r>
            <w:r w:rsidRPr="00232898">
              <w:rPr>
                <w:rFonts w:hint="eastAsia"/>
                <w:b/>
                <w:spacing w:val="6"/>
                <w:sz w:val="16"/>
                <w:szCs w:val="16"/>
                <w:lang w:eastAsia="zh-CN"/>
              </w:rPr>
              <w:t>.5</w:t>
            </w:r>
            <w:r w:rsidRPr="00232898">
              <w:rPr>
                <w:rFonts w:hint="eastAsia"/>
                <w:b/>
                <w:spacing w:val="6"/>
                <w:sz w:val="16"/>
                <w:szCs w:val="16"/>
              </w:rPr>
              <w:t>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sidRPr="00FD4575">
              <w:rPr>
                <w:rFonts w:hint="eastAsia"/>
                <w:spacing w:val="6"/>
                <w:sz w:val="16"/>
                <w:szCs w:val="16"/>
                <w:lang w:eastAsia="zh-CN"/>
              </w:rPr>
              <w:t>+</w:t>
            </w:r>
            <w:r>
              <w:rPr>
                <w:rFonts w:hint="eastAsia"/>
                <w:spacing w:val="6"/>
                <w:sz w:val="16"/>
                <w:szCs w:val="16"/>
                <w:lang w:eastAsia="zh-CN"/>
              </w:rPr>
              <w:t>5</w:t>
            </w:r>
            <w:r w:rsidRPr="00FD4575">
              <w:rPr>
                <w:rFonts w:hint="eastAsia"/>
                <w:spacing w:val="6"/>
                <w:sz w:val="16"/>
                <w:szCs w:val="16"/>
                <w:lang w:eastAsia="zh-CN"/>
              </w:rPr>
              <w:t>ms(step 11</w:t>
            </w:r>
            <w:r>
              <w:rPr>
                <w:rFonts w:hint="eastAsia"/>
                <w:spacing w:val="6"/>
                <w:sz w:val="16"/>
                <w:szCs w:val="16"/>
                <w:lang w:eastAsia="zh-CN"/>
              </w:rPr>
              <w:t xml:space="preserve"> excluding the RRC message transmission time(</w:t>
            </w:r>
            <w:r>
              <w:rPr>
                <w:spacing w:val="6"/>
                <w:sz w:val="16"/>
                <w:szCs w:val="16"/>
                <w:lang w:eastAsia="zh-CN"/>
              </w:rPr>
              <w:t>1ms</w:t>
            </w:r>
            <w:r>
              <w:rPr>
                <w:rFonts w:hint="eastAsia"/>
                <w:spacing w:val="6"/>
                <w:sz w:val="16"/>
                <w:szCs w:val="16"/>
                <w:lang w:eastAsia="zh-CN"/>
              </w:rPr>
              <w:t>)</w:t>
            </w:r>
            <w:r w:rsidRPr="00FD4575">
              <w:rPr>
                <w:rFonts w:hint="eastAsia"/>
                <w:spacing w:val="6"/>
                <w:sz w:val="16"/>
                <w:szCs w:val="16"/>
                <w:lang w:eastAsia="zh-CN"/>
              </w:rPr>
              <w:t>)</w:t>
            </w:r>
            <w:r w:rsidRPr="00FD4575">
              <w:rPr>
                <w:rFonts w:hint="eastAsia"/>
                <w:spacing w:val="6"/>
                <w:sz w:val="16"/>
                <w:szCs w:val="16"/>
              </w:rPr>
              <w:t>)</w:t>
            </w:r>
          </w:p>
        </w:tc>
        <w:tc>
          <w:tcPr>
            <w:tcW w:w="2155" w:type="dxa"/>
          </w:tcPr>
          <w:p w:rsidR="00CF1795" w:rsidRPr="00C76332" w:rsidRDefault="00CF1795" w:rsidP="00AF75F9">
            <w:pPr>
              <w:rPr>
                <w:spacing w:val="6"/>
                <w:sz w:val="16"/>
                <w:szCs w:val="16"/>
                <w:lang w:eastAsia="zh-CN"/>
              </w:rPr>
            </w:pPr>
            <w:r w:rsidRPr="00232898">
              <w:rPr>
                <w:b/>
                <w:spacing w:val="6"/>
                <w:sz w:val="16"/>
                <w:szCs w:val="16"/>
                <w:lang w:eastAsia="zh-CN"/>
              </w:rPr>
              <w:t>B</w:t>
            </w:r>
            <w:r w:rsidRPr="00232898">
              <w:rPr>
                <w:rFonts w:hint="eastAsia"/>
                <w:b/>
                <w:spacing w:val="6"/>
                <w:sz w:val="16"/>
                <w:szCs w:val="16"/>
                <w:lang w:eastAsia="zh-CN"/>
              </w:rPr>
              <w:t>etween 43.5</w:t>
            </w:r>
            <w:r w:rsidRPr="00232898">
              <w:rPr>
                <w:rFonts w:hint="eastAsia"/>
                <w:b/>
                <w:spacing w:val="6"/>
                <w:sz w:val="16"/>
                <w:szCs w:val="16"/>
              </w:rPr>
              <w:t>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Pr>
                <w:rFonts w:hint="eastAsia"/>
                <w:spacing w:val="6"/>
                <w:sz w:val="16"/>
                <w:szCs w:val="16"/>
                <w:lang w:eastAsia="zh-CN"/>
              </w:rPr>
              <w:t xml:space="preserve"> </w:t>
            </w:r>
            <w:r w:rsidRPr="00232898">
              <w:rPr>
                <w:rFonts w:hint="eastAsia"/>
                <w:b/>
                <w:spacing w:val="6"/>
                <w:sz w:val="16"/>
                <w:szCs w:val="16"/>
                <w:lang w:eastAsia="zh-CN"/>
              </w:rPr>
              <w:t>and 4</w:t>
            </w:r>
            <w:r>
              <w:rPr>
                <w:rFonts w:hint="eastAsia"/>
                <w:b/>
                <w:spacing w:val="6"/>
                <w:sz w:val="16"/>
                <w:szCs w:val="16"/>
                <w:lang w:eastAsia="zh-CN"/>
              </w:rPr>
              <w:t>8</w:t>
            </w:r>
            <w:r w:rsidRPr="00232898">
              <w:rPr>
                <w:rFonts w:hint="eastAsia"/>
                <w:b/>
                <w:spacing w:val="6"/>
                <w:sz w:val="16"/>
                <w:szCs w:val="16"/>
                <w:lang w:eastAsia="zh-CN"/>
              </w:rPr>
              <w:t>.5ms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Pr>
                <w:rFonts w:hint="eastAsia"/>
                <w:spacing w:val="6"/>
                <w:sz w:val="16"/>
                <w:szCs w:val="16"/>
                <w:lang w:eastAsia="zh-CN"/>
              </w:rPr>
              <w:t>+5ms(</w:t>
            </w:r>
            <w:r w:rsidRPr="00FD4575">
              <w:rPr>
                <w:rFonts w:hint="eastAsia"/>
                <w:spacing w:val="6"/>
                <w:sz w:val="16"/>
                <w:szCs w:val="16"/>
                <w:lang w:eastAsia="zh-CN"/>
              </w:rPr>
              <w:t>step 11</w:t>
            </w:r>
            <w:r>
              <w:rPr>
                <w:rFonts w:hint="eastAsia"/>
                <w:spacing w:val="6"/>
                <w:sz w:val="16"/>
                <w:szCs w:val="16"/>
                <w:lang w:eastAsia="zh-CN"/>
              </w:rPr>
              <w:t xml:space="preserve"> excluding the RRC message transmission time(</w:t>
            </w:r>
            <w:r>
              <w:rPr>
                <w:spacing w:val="6"/>
                <w:sz w:val="16"/>
                <w:szCs w:val="16"/>
                <w:lang w:eastAsia="zh-CN"/>
              </w:rPr>
              <w:t>1ms</w:t>
            </w:r>
            <w:r>
              <w:rPr>
                <w:rFonts w:hint="eastAsia"/>
                <w:spacing w:val="6"/>
                <w:sz w:val="16"/>
                <w:szCs w:val="16"/>
                <w:lang w:eastAsia="zh-CN"/>
              </w:rPr>
              <w:t>))</w:t>
            </w:r>
            <w:r w:rsidRPr="00FD4575">
              <w:rPr>
                <w:rFonts w:hint="eastAsia"/>
                <w:spacing w:val="6"/>
                <w:sz w:val="16"/>
                <w:szCs w:val="16"/>
              </w:rPr>
              <w:t>)</w:t>
            </w:r>
          </w:p>
        </w:tc>
        <w:tc>
          <w:tcPr>
            <w:tcW w:w="2155" w:type="dxa"/>
          </w:tcPr>
          <w:p w:rsidR="00CF1795" w:rsidRPr="00E97F84" w:rsidRDefault="00CF1795" w:rsidP="00AF75F9">
            <w:pPr>
              <w:rPr>
                <w:spacing w:val="6"/>
                <w:sz w:val="16"/>
                <w:szCs w:val="16"/>
                <w:lang w:eastAsia="zh-CN"/>
              </w:rPr>
            </w:pPr>
            <w:r w:rsidRPr="00232898">
              <w:rPr>
                <w:rFonts w:hint="eastAsia"/>
                <w:b/>
                <w:spacing w:val="6"/>
                <w:sz w:val="16"/>
                <w:szCs w:val="16"/>
                <w:lang w:eastAsia="zh-CN"/>
              </w:rPr>
              <w:t>(49.5+T)</w:t>
            </w:r>
            <w:r w:rsidRPr="00232898">
              <w:rPr>
                <w:rFonts w:hint="eastAsia"/>
                <w:b/>
                <w:spacing w:val="6"/>
                <w:sz w:val="16"/>
                <w:szCs w:val="16"/>
              </w:rPr>
              <w:t>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sidRPr="00FD4575">
              <w:rPr>
                <w:rFonts w:hint="eastAsia"/>
                <w:spacing w:val="6"/>
                <w:sz w:val="16"/>
                <w:szCs w:val="16"/>
                <w:lang w:eastAsia="zh-CN"/>
              </w:rPr>
              <w:t>+6ms(step 11)</w:t>
            </w:r>
            <w:r>
              <w:rPr>
                <w:rFonts w:hint="eastAsia"/>
                <w:spacing w:val="6"/>
                <w:sz w:val="16"/>
                <w:szCs w:val="16"/>
                <w:lang w:eastAsia="zh-CN"/>
              </w:rPr>
              <w:t>+ T(step 12</w:t>
            </w:r>
            <w:r w:rsidRPr="00FD4575">
              <w:rPr>
                <w:rFonts w:hint="eastAsia"/>
                <w:spacing w:val="6"/>
                <w:sz w:val="16"/>
                <w:szCs w:val="16"/>
              </w:rPr>
              <w:t>)</w:t>
            </w:r>
          </w:p>
        </w:tc>
        <w:tc>
          <w:tcPr>
            <w:tcW w:w="2155" w:type="dxa"/>
          </w:tcPr>
          <w:p w:rsidR="00CF1795" w:rsidRPr="00FD4575" w:rsidRDefault="00CF1795" w:rsidP="00AF75F9">
            <w:pPr>
              <w:rPr>
                <w:spacing w:val="6"/>
                <w:sz w:val="16"/>
                <w:szCs w:val="16"/>
                <w:lang w:eastAsia="zh-CN"/>
              </w:rPr>
            </w:pPr>
            <w:r w:rsidRPr="00232898">
              <w:rPr>
                <w:rFonts w:hint="eastAsia"/>
                <w:b/>
                <w:spacing w:val="6"/>
                <w:sz w:val="16"/>
                <w:szCs w:val="16"/>
                <w:lang w:eastAsia="zh-CN"/>
              </w:rPr>
              <w:t>(49.5+T)</w:t>
            </w:r>
            <w:r w:rsidRPr="00232898">
              <w:rPr>
                <w:rFonts w:hint="eastAsia"/>
                <w:b/>
                <w:spacing w:val="6"/>
                <w:sz w:val="16"/>
                <w:szCs w:val="16"/>
              </w:rPr>
              <w:t>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sidRPr="00FD4575">
              <w:rPr>
                <w:rFonts w:hint="eastAsia"/>
                <w:spacing w:val="6"/>
                <w:sz w:val="16"/>
                <w:szCs w:val="16"/>
                <w:lang w:eastAsia="zh-CN"/>
              </w:rPr>
              <w:t>+6ms(step 11)</w:t>
            </w:r>
            <w:r>
              <w:rPr>
                <w:rFonts w:hint="eastAsia"/>
                <w:spacing w:val="6"/>
                <w:sz w:val="16"/>
                <w:szCs w:val="16"/>
                <w:lang w:eastAsia="zh-CN"/>
              </w:rPr>
              <w:t>+ T(step 12</w:t>
            </w:r>
            <w:r w:rsidRPr="00FD4575">
              <w:rPr>
                <w:rFonts w:hint="eastAsia"/>
                <w:spacing w:val="6"/>
                <w:sz w:val="16"/>
                <w:szCs w:val="16"/>
              </w:rPr>
              <w:t>)</w:t>
            </w:r>
          </w:p>
        </w:tc>
        <w:tc>
          <w:tcPr>
            <w:tcW w:w="2155" w:type="dxa"/>
          </w:tcPr>
          <w:p w:rsidR="00CF1795" w:rsidRPr="00FD4575" w:rsidRDefault="00CF1795" w:rsidP="00AF75F9">
            <w:pPr>
              <w:rPr>
                <w:spacing w:val="6"/>
                <w:sz w:val="16"/>
                <w:szCs w:val="16"/>
                <w:lang w:eastAsia="zh-CN"/>
              </w:rPr>
            </w:pPr>
            <w:r w:rsidRPr="00232898">
              <w:rPr>
                <w:rFonts w:hint="eastAsia"/>
                <w:b/>
                <w:spacing w:val="6"/>
                <w:sz w:val="16"/>
                <w:szCs w:val="16"/>
                <w:lang w:eastAsia="zh-CN"/>
              </w:rPr>
              <w:t>(49.5+T)</w:t>
            </w:r>
            <w:r w:rsidRPr="00232898">
              <w:rPr>
                <w:rFonts w:hint="eastAsia"/>
                <w:b/>
                <w:spacing w:val="6"/>
                <w:sz w:val="16"/>
                <w:szCs w:val="16"/>
              </w:rPr>
              <w:t>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sidRPr="00FD4575">
              <w:rPr>
                <w:rFonts w:hint="eastAsia"/>
                <w:spacing w:val="6"/>
                <w:sz w:val="16"/>
                <w:szCs w:val="16"/>
                <w:lang w:eastAsia="zh-CN"/>
              </w:rPr>
              <w:t>+6ms(step 11)</w:t>
            </w:r>
            <w:r>
              <w:rPr>
                <w:rFonts w:hint="eastAsia"/>
                <w:spacing w:val="6"/>
                <w:sz w:val="16"/>
                <w:szCs w:val="16"/>
                <w:lang w:eastAsia="zh-CN"/>
              </w:rPr>
              <w:t>+ T(step 12</w:t>
            </w:r>
            <w:r w:rsidRPr="00FD4575">
              <w:rPr>
                <w:rFonts w:hint="eastAsia"/>
                <w:spacing w:val="6"/>
                <w:sz w:val="16"/>
                <w:szCs w:val="16"/>
              </w:rPr>
              <w:t>)</w:t>
            </w:r>
          </w:p>
        </w:tc>
        <w:tc>
          <w:tcPr>
            <w:tcW w:w="2155" w:type="dxa"/>
          </w:tcPr>
          <w:p w:rsidR="00CF1795" w:rsidRPr="00FD4575" w:rsidRDefault="00CF1795" w:rsidP="00AF75F9">
            <w:pPr>
              <w:rPr>
                <w:spacing w:val="6"/>
                <w:sz w:val="16"/>
                <w:szCs w:val="16"/>
                <w:lang w:eastAsia="zh-CN"/>
              </w:rPr>
            </w:pPr>
            <w:r w:rsidRPr="00232898">
              <w:rPr>
                <w:rFonts w:hint="eastAsia"/>
                <w:b/>
                <w:spacing w:val="6"/>
                <w:sz w:val="16"/>
                <w:szCs w:val="16"/>
                <w:lang w:eastAsia="zh-CN"/>
              </w:rPr>
              <w:t>(49.5+T)</w:t>
            </w:r>
            <w:r w:rsidRPr="00232898">
              <w:rPr>
                <w:rFonts w:hint="eastAsia"/>
                <w:b/>
                <w:spacing w:val="6"/>
                <w:sz w:val="16"/>
                <w:szCs w:val="16"/>
              </w:rPr>
              <w:t>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sidRPr="00FD4575">
              <w:rPr>
                <w:rFonts w:hint="eastAsia"/>
                <w:spacing w:val="6"/>
                <w:sz w:val="16"/>
                <w:szCs w:val="16"/>
                <w:lang w:eastAsia="zh-CN"/>
              </w:rPr>
              <w:t>+6ms(step 11)</w:t>
            </w:r>
            <w:r>
              <w:rPr>
                <w:rFonts w:hint="eastAsia"/>
                <w:spacing w:val="6"/>
                <w:sz w:val="16"/>
                <w:szCs w:val="16"/>
                <w:lang w:eastAsia="zh-CN"/>
              </w:rPr>
              <w:t xml:space="preserve"> +T</w:t>
            </w:r>
            <w:r w:rsidRPr="00FD4575">
              <w:rPr>
                <w:rFonts w:hint="eastAsia"/>
                <w:spacing w:val="6"/>
                <w:sz w:val="16"/>
                <w:szCs w:val="16"/>
                <w:lang w:eastAsia="zh-CN"/>
              </w:rPr>
              <w:t>(step 1</w:t>
            </w:r>
            <w:r>
              <w:rPr>
                <w:rFonts w:hint="eastAsia"/>
                <w:spacing w:val="6"/>
                <w:sz w:val="16"/>
                <w:szCs w:val="16"/>
                <w:lang w:eastAsia="zh-CN"/>
              </w:rPr>
              <w:t>2</w:t>
            </w:r>
            <w:r w:rsidRPr="00FD4575">
              <w:rPr>
                <w:rFonts w:hint="eastAsia"/>
                <w:spacing w:val="6"/>
                <w:sz w:val="16"/>
                <w:szCs w:val="16"/>
              </w:rPr>
              <w:t>)</w:t>
            </w:r>
          </w:p>
        </w:tc>
        <w:tc>
          <w:tcPr>
            <w:tcW w:w="2155" w:type="dxa"/>
          </w:tcPr>
          <w:p w:rsidR="00CF1795" w:rsidRPr="00FD4575" w:rsidRDefault="00CF1795" w:rsidP="00AF75F9">
            <w:pPr>
              <w:rPr>
                <w:spacing w:val="6"/>
                <w:sz w:val="16"/>
                <w:szCs w:val="16"/>
                <w:lang w:eastAsia="zh-CN"/>
              </w:rPr>
            </w:pPr>
            <w:r w:rsidRPr="00232898">
              <w:rPr>
                <w:rFonts w:hint="eastAsia"/>
                <w:b/>
                <w:spacing w:val="6"/>
                <w:sz w:val="16"/>
                <w:szCs w:val="16"/>
                <w:lang w:eastAsia="zh-CN"/>
              </w:rPr>
              <w:t>(49.5+T)</w:t>
            </w:r>
            <w:r w:rsidRPr="00232898">
              <w:rPr>
                <w:rFonts w:hint="eastAsia"/>
                <w:b/>
                <w:spacing w:val="6"/>
                <w:sz w:val="16"/>
                <w:szCs w:val="16"/>
              </w:rPr>
              <w:t>ms</w:t>
            </w:r>
            <w:r w:rsidRPr="00FD4575">
              <w:rPr>
                <w:rFonts w:hint="eastAsia"/>
                <w:spacing w:val="6"/>
                <w:sz w:val="16"/>
                <w:szCs w:val="16"/>
              </w:rPr>
              <w:t xml:space="preserve"> (15ms (step 7) + 20ms (step 9.2) + </w:t>
            </w:r>
            <w:r w:rsidRPr="00FD4575">
              <w:rPr>
                <w:spacing w:val="6"/>
                <w:sz w:val="16"/>
                <w:szCs w:val="16"/>
              </w:rPr>
              <w:t>2.5ms (step 9.3) + 1ms (step 9.4) + 5ms (step 10</w:t>
            </w:r>
            <w:r w:rsidRPr="00FD4575">
              <w:rPr>
                <w:rFonts w:hint="eastAsia"/>
                <w:spacing w:val="6"/>
                <w:sz w:val="16"/>
                <w:szCs w:val="16"/>
              </w:rPr>
              <w:t>)</w:t>
            </w:r>
            <w:r w:rsidRPr="00FD4575">
              <w:rPr>
                <w:rFonts w:hint="eastAsia"/>
                <w:spacing w:val="6"/>
                <w:sz w:val="16"/>
                <w:szCs w:val="16"/>
                <w:lang w:eastAsia="zh-CN"/>
              </w:rPr>
              <w:t>+6ms(step 11)</w:t>
            </w:r>
            <w:r>
              <w:rPr>
                <w:rFonts w:hint="eastAsia"/>
                <w:spacing w:val="6"/>
                <w:sz w:val="16"/>
                <w:szCs w:val="16"/>
                <w:lang w:eastAsia="zh-CN"/>
              </w:rPr>
              <w:t xml:space="preserve"> +T</w:t>
            </w:r>
            <w:r w:rsidRPr="00FD4575">
              <w:rPr>
                <w:rFonts w:hint="eastAsia"/>
                <w:spacing w:val="6"/>
                <w:sz w:val="16"/>
                <w:szCs w:val="16"/>
                <w:lang w:eastAsia="zh-CN"/>
              </w:rPr>
              <w:t>(step 1</w:t>
            </w:r>
            <w:r>
              <w:rPr>
                <w:rFonts w:hint="eastAsia"/>
                <w:spacing w:val="6"/>
                <w:sz w:val="16"/>
                <w:szCs w:val="16"/>
                <w:lang w:eastAsia="zh-CN"/>
              </w:rPr>
              <w:t>2</w:t>
            </w:r>
            <w:r w:rsidRPr="00FD4575">
              <w:rPr>
                <w:rFonts w:hint="eastAsia"/>
                <w:spacing w:val="6"/>
                <w:sz w:val="16"/>
                <w:szCs w:val="16"/>
              </w:rPr>
              <w:t>)</w:t>
            </w:r>
          </w:p>
        </w:tc>
      </w:tr>
      <w:tr w:rsidR="00CF1795" w:rsidRPr="00FD4575" w:rsidTr="00AF75F9">
        <w:tc>
          <w:tcPr>
            <w:tcW w:w="1843" w:type="dxa"/>
          </w:tcPr>
          <w:p w:rsidR="00CF1795" w:rsidRPr="00FD4575" w:rsidRDefault="00CF1795" w:rsidP="00AF75F9">
            <w:pPr>
              <w:jc w:val="center"/>
              <w:rPr>
                <w:sz w:val="16"/>
                <w:szCs w:val="16"/>
                <w:lang w:val="en-US" w:eastAsia="zh-CN"/>
              </w:rPr>
            </w:pPr>
            <w:r>
              <w:rPr>
                <w:rFonts w:hint="eastAsia"/>
                <w:sz w:val="16"/>
                <w:szCs w:val="16"/>
                <w:lang w:val="en-US" w:eastAsia="zh-CN"/>
              </w:rPr>
              <w:t>Layer 2 structure</w:t>
            </w:r>
          </w:p>
        </w:tc>
        <w:tc>
          <w:tcPr>
            <w:tcW w:w="2155" w:type="dxa"/>
          </w:tcPr>
          <w:p w:rsidR="00CF1795" w:rsidRPr="00482A34" w:rsidRDefault="00CF1795" w:rsidP="00AF75F9">
            <w:pPr>
              <w:rPr>
                <w:sz w:val="16"/>
                <w:szCs w:val="16"/>
                <w:lang w:val="en-US" w:eastAsia="zh-CN"/>
              </w:rPr>
            </w:pPr>
            <w:r>
              <w:rPr>
                <w:rFonts w:hint="eastAsia"/>
                <w:sz w:val="16"/>
                <w:szCs w:val="16"/>
                <w:lang w:val="en-US" w:eastAsia="zh-CN"/>
              </w:rPr>
              <w:t xml:space="preserve">MAC and PDCP are reset before </w:t>
            </w:r>
            <w:r>
              <w:rPr>
                <w:sz w:val="16"/>
                <w:szCs w:val="16"/>
                <w:lang w:val="en-US" w:eastAsia="zh-CN"/>
              </w:rPr>
              <w:t xml:space="preserve">the UE </w:t>
            </w:r>
            <w:r>
              <w:rPr>
                <w:rFonts w:hint="eastAsia"/>
                <w:sz w:val="16"/>
                <w:szCs w:val="16"/>
                <w:lang w:val="en-US" w:eastAsia="zh-CN"/>
              </w:rPr>
              <w:t>starts RF-re-tuning and downlink synchronization</w:t>
            </w:r>
            <w:r w:rsidRPr="00FD4575">
              <w:rPr>
                <w:spacing w:val="6"/>
                <w:sz w:val="16"/>
                <w:szCs w:val="16"/>
              </w:rPr>
              <w:t>.</w:t>
            </w:r>
            <w:r w:rsidRPr="00482A34">
              <w:rPr>
                <w:rFonts w:hint="eastAsia"/>
                <w:sz w:val="16"/>
                <w:szCs w:val="16"/>
                <w:lang w:val="en-US" w:eastAsia="zh-CN"/>
              </w:rPr>
              <w:t xml:space="preserve"> </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MAC and PDCP are reset before </w:t>
            </w:r>
            <w:r>
              <w:rPr>
                <w:sz w:val="16"/>
                <w:szCs w:val="16"/>
                <w:lang w:val="en-US" w:eastAsia="zh-CN"/>
              </w:rPr>
              <w:t xml:space="preserve">the UE </w:t>
            </w:r>
            <w:r>
              <w:rPr>
                <w:rFonts w:hint="eastAsia"/>
                <w:sz w:val="16"/>
                <w:szCs w:val="16"/>
                <w:lang w:val="en-US" w:eastAsia="zh-CN"/>
              </w:rPr>
              <w:t>sends the first preamble to the target eNB</w:t>
            </w:r>
            <w:r w:rsidRPr="00FD4575">
              <w:rPr>
                <w:spacing w:val="6"/>
                <w:sz w:val="16"/>
                <w:szCs w:val="16"/>
              </w:rPr>
              <w:t>.</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MAC and PDCP are reset before </w:t>
            </w:r>
            <w:r>
              <w:rPr>
                <w:sz w:val="16"/>
                <w:szCs w:val="16"/>
                <w:lang w:val="en-US" w:eastAsia="zh-CN"/>
              </w:rPr>
              <w:t xml:space="preserve">the UE </w:t>
            </w:r>
            <w:r>
              <w:rPr>
                <w:rFonts w:hint="eastAsia"/>
                <w:sz w:val="16"/>
                <w:szCs w:val="16"/>
                <w:lang w:val="en-US" w:eastAsia="zh-CN"/>
              </w:rPr>
              <w:t>s</w:t>
            </w:r>
            <w:r>
              <w:rPr>
                <w:sz w:val="16"/>
                <w:szCs w:val="16"/>
                <w:lang w:val="en-US" w:eastAsia="zh-CN"/>
              </w:rPr>
              <w:t>ends</w:t>
            </w:r>
            <w:r w:rsidRPr="00FD4575">
              <w:rPr>
                <w:spacing w:val="6"/>
                <w:sz w:val="16"/>
                <w:szCs w:val="16"/>
              </w:rPr>
              <w:t xml:space="preserve"> the first </w:t>
            </w:r>
            <w:r w:rsidRPr="00FD4575">
              <w:rPr>
                <w:i/>
                <w:spacing w:val="6"/>
                <w:sz w:val="16"/>
                <w:szCs w:val="16"/>
              </w:rPr>
              <w:t>RRCConnectionReconfigurationComplete</w:t>
            </w:r>
            <w:r w:rsidRPr="00FD4575">
              <w:rPr>
                <w:spacing w:val="6"/>
                <w:sz w:val="16"/>
                <w:szCs w:val="16"/>
              </w:rPr>
              <w:t xml:space="preserve"> message to the target eNB.</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MAC and PDCP are reset before </w:t>
            </w:r>
            <w:r>
              <w:rPr>
                <w:sz w:val="16"/>
                <w:szCs w:val="16"/>
                <w:lang w:val="en-US" w:eastAsia="zh-CN"/>
              </w:rPr>
              <w:t xml:space="preserve">the UE </w:t>
            </w:r>
            <w:r>
              <w:rPr>
                <w:rFonts w:hint="eastAsia"/>
                <w:sz w:val="16"/>
                <w:szCs w:val="16"/>
                <w:lang w:val="en-US" w:eastAsia="zh-CN"/>
              </w:rPr>
              <w:t>sends the first preamble to the target eNB</w:t>
            </w:r>
            <w:r w:rsidRPr="00FD4575">
              <w:rPr>
                <w:spacing w:val="6"/>
                <w:sz w:val="16"/>
                <w:szCs w:val="16"/>
              </w:rPr>
              <w:t>.</w:t>
            </w:r>
          </w:p>
        </w:tc>
        <w:tc>
          <w:tcPr>
            <w:tcW w:w="2155" w:type="dxa"/>
          </w:tcPr>
          <w:p w:rsidR="00CF1795" w:rsidRPr="009F6530" w:rsidRDefault="00CF1795" w:rsidP="00AF75F9">
            <w:pPr>
              <w:rPr>
                <w:spacing w:val="6"/>
                <w:sz w:val="16"/>
                <w:szCs w:val="16"/>
                <w:lang w:eastAsia="zh-CN"/>
              </w:rPr>
            </w:pPr>
            <w:r>
              <w:rPr>
                <w:rFonts w:hint="eastAsia"/>
                <w:sz w:val="16"/>
                <w:szCs w:val="16"/>
                <w:lang w:val="en-US" w:eastAsia="zh-CN"/>
              </w:rPr>
              <w:t xml:space="preserve">MAC and PDCP are reset before </w:t>
            </w:r>
            <w:r>
              <w:rPr>
                <w:sz w:val="16"/>
                <w:szCs w:val="16"/>
                <w:lang w:val="en-US" w:eastAsia="zh-CN"/>
              </w:rPr>
              <w:t xml:space="preserve">the UE </w:t>
            </w:r>
            <w:r>
              <w:rPr>
                <w:rFonts w:hint="eastAsia"/>
                <w:sz w:val="16"/>
                <w:szCs w:val="16"/>
                <w:lang w:val="en-US" w:eastAsia="zh-CN"/>
              </w:rPr>
              <w:t xml:space="preserve">sends </w:t>
            </w:r>
            <w:r w:rsidRPr="00FD4575">
              <w:rPr>
                <w:spacing w:val="6"/>
                <w:sz w:val="16"/>
                <w:szCs w:val="16"/>
              </w:rPr>
              <w:t xml:space="preserve">the first </w:t>
            </w:r>
            <w:r w:rsidRPr="00FD4575">
              <w:rPr>
                <w:i/>
                <w:spacing w:val="6"/>
                <w:sz w:val="16"/>
                <w:szCs w:val="16"/>
              </w:rPr>
              <w:t>RRCConnectionReconfigurationComplete</w:t>
            </w:r>
            <w:r w:rsidRPr="00FD4575">
              <w:rPr>
                <w:spacing w:val="6"/>
                <w:sz w:val="16"/>
                <w:szCs w:val="16"/>
              </w:rPr>
              <w:t xml:space="preserve"> message to the target eN</w:t>
            </w:r>
            <w:r>
              <w:rPr>
                <w:rFonts w:hint="eastAsia"/>
                <w:spacing w:val="6"/>
                <w:sz w:val="16"/>
                <w:szCs w:val="16"/>
                <w:lang w:eastAsia="zh-CN"/>
              </w:rPr>
              <w:t>B.</w:t>
            </w:r>
          </w:p>
        </w:tc>
        <w:tc>
          <w:tcPr>
            <w:tcW w:w="2155" w:type="dxa"/>
          </w:tcPr>
          <w:p w:rsidR="00CF1795" w:rsidRPr="008B6BE9" w:rsidRDefault="00CF1795" w:rsidP="00AF75F9">
            <w:pPr>
              <w:rPr>
                <w:sz w:val="16"/>
                <w:szCs w:val="16"/>
                <w:lang w:val="en-US" w:eastAsia="zh-CN"/>
              </w:rPr>
            </w:pPr>
            <w:r>
              <w:rPr>
                <w:rFonts w:hint="eastAsia"/>
                <w:sz w:val="16"/>
                <w:szCs w:val="16"/>
                <w:lang w:val="en-US" w:eastAsia="zh-CN"/>
              </w:rPr>
              <w:t xml:space="preserve">MAC and PDCP are reset before </w:t>
            </w:r>
            <w:r>
              <w:rPr>
                <w:sz w:val="16"/>
                <w:szCs w:val="16"/>
                <w:lang w:val="en-US" w:eastAsia="zh-CN"/>
              </w:rPr>
              <w:t xml:space="preserve">the UE </w:t>
            </w:r>
            <w:r>
              <w:rPr>
                <w:rFonts w:hint="eastAsia"/>
                <w:sz w:val="16"/>
                <w:szCs w:val="16"/>
                <w:lang w:val="en-US" w:eastAsia="zh-CN"/>
              </w:rPr>
              <w:t xml:space="preserve">sends </w:t>
            </w:r>
            <w:r w:rsidRPr="00FD4575">
              <w:rPr>
                <w:spacing w:val="6"/>
                <w:sz w:val="16"/>
                <w:szCs w:val="16"/>
              </w:rPr>
              <w:t xml:space="preserve">the first </w:t>
            </w:r>
            <w:r w:rsidRPr="00FD4575">
              <w:rPr>
                <w:i/>
                <w:spacing w:val="6"/>
                <w:sz w:val="16"/>
                <w:szCs w:val="16"/>
              </w:rPr>
              <w:t>RRCConnectionReconfigurationComplete</w:t>
            </w:r>
            <w:r w:rsidRPr="00FD4575">
              <w:rPr>
                <w:spacing w:val="6"/>
                <w:sz w:val="16"/>
                <w:szCs w:val="16"/>
              </w:rPr>
              <w:t xml:space="preserve"> message to the target eN</w:t>
            </w:r>
            <w:r>
              <w:rPr>
                <w:rFonts w:hint="eastAsia"/>
                <w:spacing w:val="6"/>
                <w:sz w:val="16"/>
                <w:szCs w:val="16"/>
                <w:lang w:eastAsia="zh-CN"/>
              </w:rPr>
              <w:t>B.</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 xml:space="preserve">Two protocol stacks are </w:t>
            </w:r>
            <w:r w:rsidRPr="00FD4575">
              <w:rPr>
                <w:sz w:val="16"/>
                <w:szCs w:val="16"/>
                <w:lang w:val="en-US" w:eastAsia="zh-CN"/>
              </w:rPr>
              <w:t>required</w:t>
            </w:r>
            <w:r w:rsidRPr="00FD4575">
              <w:rPr>
                <w:rFonts w:hint="eastAsia"/>
                <w:sz w:val="16"/>
                <w:szCs w:val="16"/>
                <w:lang w:val="en-US" w:eastAsia="zh-CN"/>
              </w:rPr>
              <w:t xml:space="preserve"> and some coordination </w:t>
            </w:r>
            <w:r w:rsidRPr="00FD4575">
              <w:rPr>
                <w:sz w:val="16"/>
                <w:szCs w:val="16"/>
                <w:lang w:val="en-US" w:eastAsia="zh-CN"/>
              </w:rPr>
              <w:t>between</w:t>
            </w:r>
            <w:r w:rsidRPr="00FD4575">
              <w:rPr>
                <w:rFonts w:hint="eastAsia"/>
                <w:sz w:val="16"/>
                <w:szCs w:val="16"/>
                <w:lang w:val="en-US" w:eastAsia="zh-CN"/>
              </w:rPr>
              <w:t xml:space="preserve"> </w:t>
            </w:r>
            <w:r w:rsidRPr="00FD4575">
              <w:rPr>
                <w:sz w:val="16"/>
                <w:szCs w:val="16"/>
                <w:lang w:val="en-US" w:eastAsia="zh-CN"/>
              </w:rPr>
              <w:t>them is</w:t>
            </w:r>
            <w:r w:rsidRPr="00FD4575">
              <w:rPr>
                <w:rFonts w:hint="eastAsia"/>
                <w:sz w:val="16"/>
                <w:szCs w:val="16"/>
                <w:lang w:val="en-US" w:eastAsia="zh-CN"/>
              </w:rPr>
              <w:t xml:space="preserve"> desired.</w:t>
            </w:r>
          </w:p>
        </w:tc>
        <w:tc>
          <w:tcPr>
            <w:tcW w:w="2155" w:type="dxa"/>
          </w:tcPr>
          <w:p w:rsidR="00CF1795" w:rsidRDefault="00CF1795" w:rsidP="00AF75F9">
            <w:pPr>
              <w:rPr>
                <w:sz w:val="16"/>
                <w:szCs w:val="16"/>
                <w:lang w:val="en-US" w:eastAsia="zh-CN"/>
              </w:rPr>
            </w:pPr>
            <w:r w:rsidRPr="00FD4575">
              <w:rPr>
                <w:rFonts w:hint="eastAsia"/>
                <w:sz w:val="16"/>
                <w:szCs w:val="16"/>
                <w:lang w:val="en-US" w:eastAsia="zh-CN"/>
              </w:rPr>
              <w:t xml:space="preserve">Two protocol stacks are </w:t>
            </w:r>
            <w:r w:rsidRPr="00FD4575">
              <w:rPr>
                <w:sz w:val="16"/>
                <w:szCs w:val="16"/>
                <w:lang w:val="en-US" w:eastAsia="zh-CN"/>
              </w:rPr>
              <w:t>required</w:t>
            </w:r>
            <w:r w:rsidRPr="00FD4575">
              <w:rPr>
                <w:rFonts w:hint="eastAsia"/>
                <w:sz w:val="16"/>
                <w:szCs w:val="16"/>
                <w:lang w:val="en-US" w:eastAsia="zh-CN"/>
              </w:rPr>
              <w:t xml:space="preserve"> and some coordination </w:t>
            </w:r>
            <w:r w:rsidRPr="00FD4575">
              <w:rPr>
                <w:sz w:val="16"/>
                <w:szCs w:val="16"/>
                <w:lang w:val="en-US" w:eastAsia="zh-CN"/>
              </w:rPr>
              <w:t>between</w:t>
            </w:r>
            <w:r w:rsidRPr="00FD4575">
              <w:rPr>
                <w:rFonts w:hint="eastAsia"/>
                <w:sz w:val="16"/>
                <w:szCs w:val="16"/>
                <w:lang w:val="en-US" w:eastAsia="zh-CN"/>
              </w:rPr>
              <w:t xml:space="preserve"> </w:t>
            </w:r>
            <w:r w:rsidRPr="00FD4575">
              <w:rPr>
                <w:sz w:val="16"/>
                <w:szCs w:val="16"/>
                <w:lang w:val="en-US" w:eastAsia="zh-CN"/>
              </w:rPr>
              <w:t>them is</w:t>
            </w:r>
            <w:r w:rsidRPr="00FD4575">
              <w:rPr>
                <w:rFonts w:hint="eastAsia"/>
                <w:sz w:val="16"/>
                <w:szCs w:val="16"/>
                <w:lang w:val="en-US" w:eastAsia="zh-CN"/>
              </w:rPr>
              <w:t xml:space="preserve"> desired.</w:t>
            </w:r>
          </w:p>
          <w:p w:rsidR="00CF1795" w:rsidRPr="00FD4575" w:rsidRDefault="00CF1795" w:rsidP="00AF75F9">
            <w:pPr>
              <w:rPr>
                <w:sz w:val="16"/>
                <w:szCs w:val="16"/>
                <w:lang w:val="en-US" w:eastAsia="zh-CN"/>
              </w:rPr>
            </w:pPr>
            <w:r>
              <w:object w:dxaOrig="3205"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84.75pt" o:ole="">
                  <v:imagedata r:id="rId8" o:title=""/>
                </v:shape>
                <o:OLEObject Type="Embed" ProgID="Visio.Drawing.11" ShapeID="_x0000_i1025" DrawAspect="Content" ObjectID="_1547645701" r:id="rId9"/>
              </w:object>
            </w:r>
          </w:p>
        </w:tc>
        <w:tc>
          <w:tcPr>
            <w:tcW w:w="2155" w:type="dxa"/>
          </w:tcPr>
          <w:p w:rsidR="00CF1795" w:rsidRDefault="00CF1795" w:rsidP="00AF75F9">
            <w:pPr>
              <w:rPr>
                <w:sz w:val="16"/>
                <w:szCs w:val="16"/>
                <w:lang w:val="en-US" w:eastAsia="zh-CN"/>
              </w:rPr>
            </w:pPr>
            <w:r w:rsidRPr="00FD4575">
              <w:rPr>
                <w:rFonts w:hint="eastAsia"/>
                <w:sz w:val="16"/>
                <w:szCs w:val="16"/>
                <w:lang w:val="en-US" w:eastAsia="zh-CN"/>
              </w:rPr>
              <w:t xml:space="preserve">Two protocol stacks are </w:t>
            </w:r>
            <w:r w:rsidRPr="00FD4575">
              <w:rPr>
                <w:sz w:val="16"/>
                <w:szCs w:val="16"/>
                <w:lang w:val="en-US" w:eastAsia="zh-CN"/>
              </w:rPr>
              <w:t>required</w:t>
            </w:r>
            <w:r w:rsidRPr="00FD4575">
              <w:rPr>
                <w:rFonts w:hint="eastAsia"/>
                <w:sz w:val="16"/>
                <w:szCs w:val="16"/>
                <w:lang w:val="en-US" w:eastAsia="zh-CN"/>
              </w:rPr>
              <w:t xml:space="preserve"> and some coordination </w:t>
            </w:r>
            <w:r w:rsidRPr="00FD4575">
              <w:rPr>
                <w:sz w:val="16"/>
                <w:szCs w:val="16"/>
                <w:lang w:val="en-US" w:eastAsia="zh-CN"/>
              </w:rPr>
              <w:t>between</w:t>
            </w:r>
            <w:r w:rsidRPr="00FD4575">
              <w:rPr>
                <w:rFonts w:hint="eastAsia"/>
                <w:sz w:val="16"/>
                <w:szCs w:val="16"/>
                <w:lang w:val="en-US" w:eastAsia="zh-CN"/>
              </w:rPr>
              <w:t xml:space="preserve"> </w:t>
            </w:r>
            <w:r w:rsidRPr="00FD4575">
              <w:rPr>
                <w:sz w:val="16"/>
                <w:szCs w:val="16"/>
                <w:lang w:val="en-US" w:eastAsia="zh-CN"/>
              </w:rPr>
              <w:t>them is</w:t>
            </w:r>
            <w:r>
              <w:rPr>
                <w:rFonts w:hint="eastAsia"/>
                <w:sz w:val="16"/>
                <w:szCs w:val="16"/>
                <w:lang w:val="en-US" w:eastAsia="zh-CN"/>
              </w:rPr>
              <w:t xml:space="preserve"> desired</w:t>
            </w:r>
          </w:p>
          <w:p w:rsidR="00CF1795" w:rsidRPr="00FD4575" w:rsidRDefault="00CF1795" w:rsidP="00AF75F9">
            <w:pPr>
              <w:rPr>
                <w:spacing w:val="6"/>
                <w:sz w:val="16"/>
                <w:szCs w:val="16"/>
                <w:lang w:eastAsia="zh-CN"/>
              </w:rPr>
            </w:pPr>
          </w:p>
        </w:tc>
        <w:tc>
          <w:tcPr>
            <w:tcW w:w="2155" w:type="dxa"/>
          </w:tcPr>
          <w:p w:rsidR="00CF1795" w:rsidRPr="002E5DAF" w:rsidRDefault="00CF1795" w:rsidP="00AF75F9">
            <w:pPr>
              <w:rPr>
                <w:spacing w:val="6"/>
                <w:sz w:val="16"/>
                <w:szCs w:val="16"/>
                <w:lang w:eastAsia="zh-CN"/>
              </w:rPr>
            </w:pPr>
            <w:r>
              <w:rPr>
                <w:rFonts w:hint="eastAsia"/>
                <w:spacing w:val="6"/>
                <w:sz w:val="16"/>
                <w:szCs w:val="16"/>
                <w:lang w:eastAsia="zh-CN"/>
              </w:rPr>
              <w:t>No MAC and PDCP reset.</w:t>
            </w:r>
          </w:p>
          <w:bookmarkStart w:id="10" w:name="OLE_LINK5"/>
          <w:bookmarkStart w:id="11" w:name="OLE_LINK6"/>
          <w:p w:rsidR="00CF1795" w:rsidRPr="00FD4575" w:rsidRDefault="00CF1795" w:rsidP="00AF75F9">
            <w:pPr>
              <w:rPr>
                <w:sz w:val="16"/>
                <w:szCs w:val="16"/>
                <w:lang w:val="en-US" w:eastAsia="zh-CN"/>
              </w:rPr>
            </w:pPr>
            <w:r>
              <w:object w:dxaOrig="4600" w:dyaOrig="4907">
                <v:shape id="_x0000_i1026" type="#_x0000_t75" style="width:96.75pt;height:103.5pt" o:ole="">
                  <v:imagedata r:id="rId10" o:title=""/>
                </v:shape>
                <o:OLEObject Type="Embed" ProgID="Visio.Drawing.11" ShapeID="_x0000_i1026" DrawAspect="Content" ObjectID="_1547645702" r:id="rId11"/>
              </w:object>
            </w:r>
            <w:bookmarkEnd w:id="10"/>
            <w:bookmarkEnd w:id="11"/>
          </w:p>
        </w:tc>
        <w:tc>
          <w:tcPr>
            <w:tcW w:w="2155" w:type="dxa"/>
          </w:tcPr>
          <w:p w:rsidR="00CF1795" w:rsidRPr="00FD4575" w:rsidRDefault="00CF1795" w:rsidP="00AF75F9">
            <w:pPr>
              <w:rPr>
                <w:spacing w:val="6"/>
                <w:sz w:val="16"/>
                <w:szCs w:val="16"/>
                <w:lang w:eastAsia="zh-CN"/>
              </w:rPr>
            </w:pPr>
            <w:r>
              <w:rPr>
                <w:rFonts w:hint="eastAsia"/>
                <w:spacing w:val="6"/>
                <w:sz w:val="16"/>
                <w:szCs w:val="16"/>
                <w:lang w:eastAsia="zh-CN"/>
              </w:rPr>
              <w:t>No MAC and PDCP reset.</w:t>
            </w:r>
          </w:p>
        </w:tc>
      </w:tr>
      <w:tr w:rsidR="00CF1795" w:rsidRPr="00FD4575" w:rsidTr="00AF75F9">
        <w:trPr>
          <w:trHeight w:val="475"/>
        </w:trPr>
        <w:tc>
          <w:tcPr>
            <w:tcW w:w="1843" w:type="dxa"/>
          </w:tcPr>
          <w:p w:rsidR="00CF1795" w:rsidRDefault="00CF1795" w:rsidP="00AF75F9">
            <w:pPr>
              <w:jc w:val="center"/>
              <w:rPr>
                <w:sz w:val="16"/>
                <w:szCs w:val="16"/>
                <w:lang w:val="en-US" w:eastAsia="zh-CN"/>
              </w:rPr>
            </w:pPr>
            <w:r>
              <w:rPr>
                <w:rFonts w:hint="eastAsia"/>
                <w:sz w:val="16"/>
                <w:szCs w:val="16"/>
                <w:lang w:val="en-US" w:eastAsia="zh-CN"/>
              </w:rPr>
              <w:t>Above PDCP</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r w:rsidRPr="00FD4575">
              <w:rPr>
                <w:sz w:val="16"/>
                <w:szCs w:val="16"/>
                <w:lang w:val="en-US" w:eastAsia="zh-CN"/>
              </w:rPr>
              <w:t xml:space="preserve"> </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w:t>
            </w:r>
            <w:r w:rsidRPr="00FD4575">
              <w:rPr>
                <w:sz w:val="16"/>
                <w:szCs w:val="16"/>
                <w:lang w:val="en-US" w:eastAsia="zh-CN"/>
              </w:rPr>
              <w:t xml:space="preserve"> </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Mapping of EPS bearer to new radio bearer is delayed.</w:t>
            </w:r>
          </w:p>
        </w:tc>
        <w:tc>
          <w:tcPr>
            <w:tcW w:w="2155" w:type="dxa"/>
          </w:tcPr>
          <w:p w:rsidR="00CF1795" w:rsidRPr="00FD4575" w:rsidRDefault="00CF1795" w:rsidP="00AF75F9">
            <w:pPr>
              <w:rPr>
                <w:spacing w:val="6"/>
                <w:sz w:val="16"/>
                <w:szCs w:val="16"/>
                <w:lang w:eastAsia="zh-CN"/>
              </w:rPr>
            </w:pPr>
            <w:r>
              <w:rPr>
                <w:rFonts w:hint="eastAsia"/>
                <w:spacing w:val="6"/>
                <w:sz w:val="16"/>
                <w:szCs w:val="16"/>
                <w:lang w:eastAsia="zh-CN"/>
              </w:rPr>
              <w:t>??</w:t>
            </w:r>
            <w:r>
              <w:rPr>
                <w:rFonts w:hint="eastAsia"/>
                <w:sz w:val="16"/>
                <w:szCs w:val="16"/>
                <w:lang w:val="en-US" w:eastAsia="zh-CN"/>
              </w:rPr>
              <w:t xml:space="preserve"> </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No impact</w:t>
            </w:r>
          </w:p>
        </w:tc>
        <w:tc>
          <w:tcPr>
            <w:tcW w:w="2155" w:type="dxa"/>
          </w:tcPr>
          <w:p w:rsidR="00CF1795" w:rsidRPr="00FD4575" w:rsidRDefault="00CF1795" w:rsidP="00AF75F9">
            <w:pPr>
              <w:rPr>
                <w:spacing w:val="6"/>
                <w:sz w:val="16"/>
                <w:szCs w:val="16"/>
                <w:lang w:eastAsia="zh-CN"/>
              </w:rPr>
            </w:pPr>
            <w:r>
              <w:rPr>
                <w:rFonts w:hint="eastAsia"/>
                <w:spacing w:val="6"/>
                <w:sz w:val="16"/>
                <w:szCs w:val="16"/>
                <w:lang w:eastAsia="zh-CN"/>
              </w:rPr>
              <w:t>No impact</w:t>
            </w:r>
          </w:p>
        </w:tc>
      </w:tr>
      <w:tr w:rsidR="00CF1795" w:rsidRPr="00FD4575" w:rsidTr="00AF75F9">
        <w:trPr>
          <w:trHeight w:val="497"/>
        </w:trPr>
        <w:tc>
          <w:tcPr>
            <w:tcW w:w="1843" w:type="dxa"/>
          </w:tcPr>
          <w:p w:rsidR="00CF1795" w:rsidRDefault="00CF1795" w:rsidP="00AF75F9">
            <w:pPr>
              <w:jc w:val="center"/>
              <w:rPr>
                <w:sz w:val="16"/>
                <w:szCs w:val="16"/>
                <w:lang w:val="en-US" w:eastAsia="zh-CN"/>
              </w:rPr>
            </w:pPr>
            <w:r w:rsidRPr="00FD4575">
              <w:rPr>
                <w:rFonts w:hint="eastAsia"/>
                <w:sz w:val="16"/>
                <w:szCs w:val="16"/>
                <w:lang w:val="en-US" w:eastAsia="zh-CN"/>
              </w:rPr>
              <w:t>PDCP</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The re-ordering </w:t>
            </w:r>
            <w:r>
              <w:rPr>
                <w:sz w:val="16"/>
                <w:szCs w:val="16"/>
                <w:lang w:val="en-US" w:eastAsia="zh-CN"/>
              </w:rPr>
              <w:t>function</w:t>
            </w:r>
            <w:r>
              <w:rPr>
                <w:rFonts w:hint="eastAsia"/>
                <w:sz w:val="16"/>
                <w:szCs w:val="16"/>
                <w:lang w:val="en-US" w:eastAsia="zh-CN"/>
              </w:rPr>
              <w:t xml:space="preserve"> of one PDCP entity is disabled.</w:t>
            </w:r>
          </w:p>
        </w:tc>
        <w:tc>
          <w:tcPr>
            <w:tcW w:w="2155" w:type="dxa"/>
          </w:tcPr>
          <w:p w:rsidR="00CF1795" w:rsidRPr="00FD4575" w:rsidRDefault="00CF1795" w:rsidP="00AF75F9">
            <w:pPr>
              <w:rPr>
                <w:sz w:val="16"/>
                <w:szCs w:val="16"/>
                <w:lang w:val="en-US" w:eastAsia="zh-CN"/>
              </w:rPr>
            </w:pPr>
            <w:r w:rsidRPr="00FD4575">
              <w:rPr>
                <w:rFonts w:hint="eastAsia"/>
                <w:sz w:val="16"/>
                <w:szCs w:val="16"/>
                <w:lang w:val="en-US" w:eastAsia="zh-CN"/>
              </w:rPr>
              <w:t>No impact</w:t>
            </w:r>
          </w:p>
        </w:tc>
      </w:tr>
      <w:tr w:rsidR="00CF1795" w:rsidRPr="00FD4575" w:rsidTr="00AF75F9">
        <w:tc>
          <w:tcPr>
            <w:tcW w:w="1843" w:type="dxa"/>
          </w:tcPr>
          <w:p w:rsidR="00CF1795" w:rsidRDefault="00CF1795" w:rsidP="00AF75F9">
            <w:pPr>
              <w:jc w:val="center"/>
              <w:rPr>
                <w:sz w:val="16"/>
                <w:szCs w:val="16"/>
                <w:lang w:val="en-US" w:eastAsia="zh-CN"/>
              </w:rPr>
            </w:pPr>
            <w:r>
              <w:rPr>
                <w:rFonts w:hint="eastAsia"/>
                <w:sz w:val="16"/>
                <w:szCs w:val="16"/>
                <w:lang w:val="en-US" w:eastAsia="zh-CN"/>
              </w:rPr>
              <w:t>Data forwarding</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w:t>
            </w:r>
            <w:r>
              <w:rPr>
                <w:sz w:val="16"/>
                <w:szCs w:val="16"/>
                <w:lang w:val="en-US" w:eastAsia="zh-CN"/>
              </w:rPr>
              <w:t>eNB initials</w:t>
            </w:r>
            <w:r>
              <w:rPr>
                <w:rFonts w:hint="eastAsia"/>
                <w:sz w:val="16"/>
                <w:szCs w:val="16"/>
                <w:lang w:val="en-US" w:eastAsia="zh-CN"/>
              </w:rPr>
              <w:t xml:space="preserve"> the data forwarding after it receives the </w:t>
            </w:r>
            <w:r w:rsidRPr="00DD6E7B">
              <w:rPr>
                <w:rFonts w:hint="eastAsia"/>
                <w:sz w:val="16"/>
                <w:szCs w:val="16"/>
                <w:lang w:eastAsia="zh-CN"/>
              </w:rPr>
              <w:t>handover</w:t>
            </w:r>
            <w:r>
              <w:rPr>
                <w:rFonts w:hint="eastAsia"/>
                <w:sz w:val="16"/>
                <w:szCs w:val="16"/>
                <w:lang w:val="en-US" w:eastAsia="zh-CN"/>
              </w:rPr>
              <w:t xml:space="preserve"> indication from the UE.</w:t>
            </w:r>
          </w:p>
          <w:p w:rsidR="00CF1795" w:rsidRPr="00FD4575" w:rsidRDefault="00CF1795" w:rsidP="00AF75F9">
            <w:pPr>
              <w:rPr>
                <w:sz w:val="16"/>
                <w:szCs w:val="16"/>
                <w:lang w:val="en-US" w:eastAsia="zh-CN"/>
              </w:rPr>
            </w:pPr>
            <w:r>
              <w:rPr>
                <w:rFonts w:hint="eastAsia"/>
                <w:sz w:val="16"/>
                <w:szCs w:val="16"/>
                <w:lang w:val="en-US" w:eastAsia="zh-CN"/>
              </w:rPr>
              <w:t xml:space="preserve">The source SeNB initial the data forwarding after it receives the </w:t>
            </w:r>
            <w:r>
              <w:rPr>
                <w:rFonts w:hint="eastAsia"/>
                <w:sz w:val="16"/>
                <w:szCs w:val="16"/>
                <w:lang w:eastAsia="zh-CN"/>
              </w:rPr>
              <w:t>SeNB change</w:t>
            </w:r>
            <w:r>
              <w:rPr>
                <w:rFonts w:hint="eastAsia"/>
                <w:sz w:val="16"/>
                <w:szCs w:val="16"/>
                <w:lang w:val="en-US" w:eastAsia="zh-CN"/>
              </w:rPr>
              <w:t xml:space="preserve"> indication from the UE or the MeNB.</w:t>
            </w:r>
          </w:p>
        </w:tc>
        <w:tc>
          <w:tcPr>
            <w:tcW w:w="2155" w:type="dxa"/>
          </w:tcPr>
          <w:p w:rsidR="00CF1795" w:rsidRPr="00D648A5" w:rsidRDefault="00CF1795" w:rsidP="00AF75F9">
            <w:pPr>
              <w:rPr>
                <w:sz w:val="16"/>
                <w:szCs w:val="16"/>
                <w:lang w:val="en-US" w:eastAsia="zh-CN"/>
              </w:rPr>
            </w:pPr>
            <w:r>
              <w:rPr>
                <w:rFonts w:hint="eastAsia"/>
                <w:sz w:val="16"/>
                <w:szCs w:val="16"/>
                <w:lang w:val="en-US" w:eastAsia="zh-CN"/>
              </w:rPr>
              <w:t>No impact for downlink, the source eNB may initial the data forwarding as soon as the eNB receives the Handover Request Ack.</w:t>
            </w:r>
          </w:p>
          <w:p w:rsidR="00CF1795" w:rsidRPr="00FD4575" w:rsidRDefault="00CF1795" w:rsidP="00AF75F9">
            <w:pPr>
              <w:rPr>
                <w:sz w:val="16"/>
                <w:szCs w:val="16"/>
                <w:lang w:val="en-US" w:eastAsia="zh-CN"/>
              </w:rPr>
            </w:pPr>
            <w:r>
              <w:rPr>
                <w:rFonts w:hint="eastAsia"/>
                <w:sz w:val="16"/>
                <w:szCs w:val="16"/>
                <w:lang w:val="en-US" w:eastAsia="zh-CN"/>
              </w:rPr>
              <w:t xml:space="preserve">For uplink, it may </w:t>
            </w:r>
            <w:r>
              <w:rPr>
                <w:sz w:val="16"/>
                <w:szCs w:val="16"/>
                <w:lang w:val="en-US" w:eastAsia="zh-CN"/>
              </w:rPr>
              <w:t>happen</w:t>
            </w:r>
            <w:r>
              <w:rPr>
                <w:rFonts w:hint="eastAsia"/>
                <w:sz w:val="16"/>
                <w:szCs w:val="16"/>
                <w:lang w:val="en-US" w:eastAsia="zh-CN"/>
              </w:rPr>
              <w:t xml:space="preserve">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Pr="00D648A5" w:rsidRDefault="00CF1795" w:rsidP="00AF75F9">
            <w:pPr>
              <w:rPr>
                <w:sz w:val="16"/>
                <w:szCs w:val="16"/>
                <w:lang w:val="en-US" w:eastAsia="zh-CN"/>
              </w:rPr>
            </w:pPr>
            <w:r>
              <w:rPr>
                <w:rFonts w:hint="eastAsia"/>
                <w:sz w:val="16"/>
                <w:szCs w:val="16"/>
                <w:lang w:val="en-US" w:eastAsia="zh-CN"/>
              </w:rPr>
              <w:t>No impact for downlink, the source eNB may initial the data forwarding as soon as the eNB receives the Handover Request Ack.</w:t>
            </w:r>
          </w:p>
          <w:p w:rsidR="00CF1795" w:rsidRPr="00FD4575" w:rsidRDefault="00CF1795" w:rsidP="00AF75F9">
            <w:pPr>
              <w:rPr>
                <w:sz w:val="16"/>
                <w:szCs w:val="16"/>
                <w:lang w:val="en-US" w:eastAsia="zh-CN"/>
              </w:rPr>
            </w:pPr>
            <w:r>
              <w:rPr>
                <w:rFonts w:hint="eastAsia"/>
                <w:sz w:val="16"/>
                <w:szCs w:val="16"/>
                <w:lang w:val="en-US" w:eastAsia="zh-CN"/>
              </w:rPr>
              <w:t xml:space="preserve">For uplink, it may </w:t>
            </w:r>
            <w:r>
              <w:rPr>
                <w:sz w:val="16"/>
                <w:szCs w:val="16"/>
                <w:lang w:val="en-US" w:eastAsia="zh-CN"/>
              </w:rPr>
              <w:t>happen</w:t>
            </w:r>
            <w:r>
              <w:rPr>
                <w:rFonts w:hint="eastAsia"/>
                <w:sz w:val="16"/>
                <w:szCs w:val="16"/>
                <w:lang w:val="en-US" w:eastAsia="zh-CN"/>
              </w:rPr>
              <w:t xml:space="preserve">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w:t>
            </w:r>
            <w:r>
              <w:rPr>
                <w:sz w:val="16"/>
                <w:szCs w:val="16"/>
                <w:lang w:val="en-US" w:eastAsia="zh-CN"/>
              </w:rPr>
              <w:t>eNB initials</w:t>
            </w:r>
            <w:r>
              <w:rPr>
                <w:rFonts w:hint="eastAsia"/>
                <w:sz w:val="16"/>
                <w:szCs w:val="16"/>
                <w:lang w:val="en-US" w:eastAsia="zh-CN"/>
              </w:rPr>
              <w:t xml:space="preserve"> the data forwarding after it receives the </w:t>
            </w:r>
            <w:r w:rsidRPr="00DD6E7B">
              <w:rPr>
                <w:rFonts w:hint="eastAsia"/>
                <w:sz w:val="16"/>
                <w:szCs w:val="16"/>
                <w:lang w:eastAsia="zh-CN"/>
              </w:rPr>
              <w:t>handover</w:t>
            </w:r>
            <w:r>
              <w:rPr>
                <w:rFonts w:hint="eastAsia"/>
                <w:sz w:val="16"/>
                <w:szCs w:val="16"/>
                <w:lang w:val="en-US" w:eastAsia="zh-CN"/>
              </w:rPr>
              <w:t xml:space="preserve"> indication from the UE.</w:t>
            </w:r>
          </w:p>
          <w:p w:rsidR="00CF1795" w:rsidRPr="00FD4575" w:rsidRDefault="00CF1795" w:rsidP="00AF75F9">
            <w:pPr>
              <w:rPr>
                <w:sz w:val="16"/>
                <w:szCs w:val="16"/>
                <w:lang w:val="en-US" w:eastAsia="zh-CN"/>
              </w:rPr>
            </w:pPr>
            <w:r>
              <w:rPr>
                <w:rFonts w:hint="eastAsia"/>
                <w:sz w:val="16"/>
                <w:szCs w:val="16"/>
                <w:lang w:val="en-US" w:eastAsia="zh-CN"/>
              </w:rPr>
              <w:t xml:space="preserve">The source SeNB initial the data forwarding after it receives the </w:t>
            </w:r>
            <w:r>
              <w:rPr>
                <w:rFonts w:hint="eastAsia"/>
                <w:sz w:val="16"/>
                <w:szCs w:val="16"/>
                <w:lang w:eastAsia="zh-CN"/>
              </w:rPr>
              <w:t>SeNB change</w:t>
            </w:r>
            <w:r>
              <w:rPr>
                <w:rFonts w:hint="eastAsia"/>
                <w:sz w:val="16"/>
                <w:szCs w:val="16"/>
                <w:lang w:val="en-US" w:eastAsia="zh-CN"/>
              </w:rPr>
              <w:t xml:space="preserve"> indication from the UE or the MeNB.</w:t>
            </w:r>
          </w:p>
        </w:tc>
        <w:tc>
          <w:tcPr>
            <w:tcW w:w="2155" w:type="dxa"/>
          </w:tcPr>
          <w:p w:rsidR="00CF1795" w:rsidRPr="00D648A5" w:rsidRDefault="00CF1795" w:rsidP="00AF75F9">
            <w:pPr>
              <w:rPr>
                <w:sz w:val="16"/>
                <w:szCs w:val="16"/>
                <w:lang w:val="en-US" w:eastAsia="zh-CN"/>
              </w:rPr>
            </w:pPr>
            <w:r>
              <w:rPr>
                <w:rFonts w:hint="eastAsia"/>
                <w:sz w:val="16"/>
                <w:szCs w:val="16"/>
                <w:lang w:val="en-US" w:eastAsia="zh-CN"/>
              </w:rPr>
              <w:t>No impact for downlink, the source eNB may initial the data forwarding as soon as the eNB receives the Handover Request Ack.</w:t>
            </w:r>
          </w:p>
          <w:p w:rsidR="00CF1795" w:rsidRPr="00FD4575" w:rsidRDefault="00CF1795" w:rsidP="00AF75F9">
            <w:pPr>
              <w:rPr>
                <w:sz w:val="16"/>
                <w:szCs w:val="16"/>
                <w:lang w:val="en-US" w:eastAsia="zh-CN"/>
              </w:rPr>
            </w:pPr>
            <w:r>
              <w:rPr>
                <w:rFonts w:hint="eastAsia"/>
                <w:sz w:val="16"/>
                <w:szCs w:val="16"/>
                <w:lang w:val="en-US" w:eastAsia="zh-CN"/>
              </w:rPr>
              <w:t xml:space="preserve">For uplink, it may </w:t>
            </w:r>
            <w:r>
              <w:rPr>
                <w:sz w:val="16"/>
                <w:szCs w:val="16"/>
                <w:lang w:val="en-US" w:eastAsia="zh-CN"/>
              </w:rPr>
              <w:t>happen</w:t>
            </w:r>
            <w:r>
              <w:rPr>
                <w:rFonts w:hint="eastAsia"/>
                <w:sz w:val="16"/>
                <w:szCs w:val="16"/>
                <w:lang w:val="en-US" w:eastAsia="zh-CN"/>
              </w:rPr>
              <w:t xml:space="preserve">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w:t>
            </w:r>
            <w:r>
              <w:rPr>
                <w:sz w:val="16"/>
                <w:szCs w:val="16"/>
                <w:lang w:val="en-US" w:eastAsia="zh-CN"/>
              </w:rPr>
              <w:t>eNB initials</w:t>
            </w:r>
            <w:r>
              <w:rPr>
                <w:rFonts w:hint="eastAsia"/>
                <w:sz w:val="16"/>
                <w:szCs w:val="16"/>
                <w:lang w:val="en-US" w:eastAsia="zh-CN"/>
              </w:rPr>
              <w:t xml:space="preserve"> the data forwarding after it receives the </w:t>
            </w:r>
            <w:r w:rsidRPr="00DD6E7B">
              <w:rPr>
                <w:rFonts w:hint="eastAsia"/>
                <w:sz w:val="16"/>
                <w:szCs w:val="16"/>
                <w:lang w:eastAsia="zh-CN"/>
              </w:rPr>
              <w:t>handover</w:t>
            </w:r>
            <w:r>
              <w:rPr>
                <w:rFonts w:hint="eastAsia"/>
                <w:sz w:val="16"/>
                <w:szCs w:val="16"/>
                <w:lang w:val="en-US" w:eastAsia="zh-CN"/>
              </w:rPr>
              <w:t xml:space="preserve"> indication from the UE.</w:t>
            </w:r>
          </w:p>
          <w:p w:rsidR="00CF1795" w:rsidRPr="00FD4575" w:rsidRDefault="00CF1795" w:rsidP="00AF75F9">
            <w:pPr>
              <w:rPr>
                <w:sz w:val="16"/>
                <w:szCs w:val="16"/>
                <w:lang w:val="en-US" w:eastAsia="zh-CN"/>
              </w:rPr>
            </w:pPr>
            <w:r>
              <w:rPr>
                <w:rFonts w:hint="eastAsia"/>
                <w:sz w:val="16"/>
                <w:szCs w:val="16"/>
                <w:lang w:val="en-US" w:eastAsia="zh-CN"/>
              </w:rPr>
              <w:t xml:space="preserve">The source SeNB initial the data forwarding after it receives the </w:t>
            </w:r>
            <w:r>
              <w:rPr>
                <w:rFonts w:hint="eastAsia"/>
                <w:sz w:val="16"/>
                <w:szCs w:val="16"/>
                <w:lang w:eastAsia="zh-CN"/>
              </w:rPr>
              <w:t>SeNB change</w:t>
            </w:r>
            <w:r>
              <w:rPr>
                <w:rFonts w:hint="eastAsia"/>
                <w:sz w:val="16"/>
                <w:szCs w:val="16"/>
                <w:lang w:val="en-US" w:eastAsia="zh-CN"/>
              </w:rPr>
              <w:t xml:space="preserve"> indication from the UE or the MeNB.</w:t>
            </w:r>
          </w:p>
        </w:tc>
        <w:tc>
          <w:tcPr>
            <w:tcW w:w="2155" w:type="dxa"/>
          </w:tcPr>
          <w:p w:rsidR="00CF1795" w:rsidRPr="00D648A5" w:rsidRDefault="00CF1795" w:rsidP="00AF75F9">
            <w:pPr>
              <w:rPr>
                <w:sz w:val="16"/>
                <w:szCs w:val="16"/>
                <w:lang w:val="en-US" w:eastAsia="zh-CN"/>
              </w:rPr>
            </w:pPr>
            <w:r>
              <w:rPr>
                <w:rFonts w:hint="eastAsia"/>
                <w:sz w:val="16"/>
                <w:szCs w:val="16"/>
                <w:lang w:val="en-US" w:eastAsia="zh-CN"/>
              </w:rPr>
              <w:t>No impact for downlink, the source eNB may initial the data forwarding as soon as the eNB receives the Handover Request Ack.</w:t>
            </w:r>
          </w:p>
          <w:p w:rsidR="00CF1795" w:rsidRPr="00FD4575" w:rsidRDefault="00CF1795" w:rsidP="00AF75F9">
            <w:pPr>
              <w:rPr>
                <w:sz w:val="16"/>
                <w:szCs w:val="16"/>
                <w:lang w:val="en-US" w:eastAsia="zh-CN"/>
              </w:rPr>
            </w:pPr>
            <w:r>
              <w:rPr>
                <w:rFonts w:hint="eastAsia"/>
                <w:sz w:val="16"/>
                <w:szCs w:val="16"/>
                <w:lang w:val="en-US" w:eastAsia="zh-CN"/>
              </w:rPr>
              <w:t xml:space="preserve">For uplink, it may </w:t>
            </w:r>
            <w:r>
              <w:rPr>
                <w:sz w:val="16"/>
                <w:szCs w:val="16"/>
                <w:lang w:val="en-US" w:eastAsia="zh-CN"/>
              </w:rPr>
              <w:t>happen</w:t>
            </w:r>
            <w:r>
              <w:rPr>
                <w:rFonts w:hint="eastAsia"/>
                <w:sz w:val="16"/>
                <w:szCs w:val="16"/>
                <w:lang w:val="en-US" w:eastAsia="zh-CN"/>
              </w:rPr>
              <w:t xml:space="preserve">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No data forwarding is needed.</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w:t>
            </w:r>
            <w:r>
              <w:rPr>
                <w:sz w:val="16"/>
                <w:szCs w:val="16"/>
                <w:lang w:val="en-US" w:eastAsia="zh-CN"/>
              </w:rPr>
              <w:t>eNB initials</w:t>
            </w:r>
            <w:r>
              <w:rPr>
                <w:rFonts w:hint="eastAsia"/>
                <w:sz w:val="16"/>
                <w:szCs w:val="16"/>
                <w:lang w:val="en-US" w:eastAsia="zh-CN"/>
              </w:rPr>
              <w:t xml:space="preserve"> the data forwarding after it receives the </w:t>
            </w:r>
            <w:r w:rsidRPr="00DD6E7B">
              <w:rPr>
                <w:rFonts w:hint="eastAsia"/>
                <w:sz w:val="16"/>
                <w:szCs w:val="16"/>
                <w:lang w:eastAsia="zh-CN"/>
              </w:rPr>
              <w:t>handover</w:t>
            </w:r>
            <w:r>
              <w:rPr>
                <w:rFonts w:hint="eastAsia"/>
                <w:sz w:val="16"/>
                <w:szCs w:val="16"/>
                <w:lang w:val="en-US" w:eastAsia="zh-CN"/>
              </w:rPr>
              <w:t xml:space="preserve"> indication from the UE.</w:t>
            </w:r>
          </w:p>
          <w:p w:rsidR="00CF1795" w:rsidRPr="00FD4575" w:rsidRDefault="00CF1795" w:rsidP="00AF75F9">
            <w:pPr>
              <w:rPr>
                <w:sz w:val="16"/>
                <w:szCs w:val="16"/>
                <w:lang w:val="en-US" w:eastAsia="zh-CN"/>
              </w:rPr>
            </w:pPr>
            <w:r>
              <w:rPr>
                <w:rFonts w:hint="eastAsia"/>
                <w:sz w:val="16"/>
                <w:szCs w:val="16"/>
                <w:lang w:val="en-US" w:eastAsia="zh-CN"/>
              </w:rPr>
              <w:t xml:space="preserve">The source SeNB initial the data forwarding after it receives the </w:t>
            </w:r>
            <w:r>
              <w:rPr>
                <w:rFonts w:hint="eastAsia"/>
                <w:sz w:val="16"/>
                <w:szCs w:val="16"/>
                <w:lang w:eastAsia="zh-CN"/>
              </w:rPr>
              <w:t>SeNB change</w:t>
            </w:r>
            <w:r>
              <w:rPr>
                <w:rFonts w:hint="eastAsia"/>
                <w:sz w:val="16"/>
                <w:szCs w:val="16"/>
                <w:lang w:val="en-US" w:eastAsia="zh-CN"/>
              </w:rPr>
              <w:t xml:space="preserve"> indication from the UE or the MeNB.</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The source </w:t>
            </w:r>
            <w:r>
              <w:rPr>
                <w:sz w:val="16"/>
                <w:szCs w:val="16"/>
                <w:lang w:val="en-US" w:eastAsia="zh-CN"/>
              </w:rPr>
              <w:t>eNB initials</w:t>
            </w:r>
            <w:r>
              <w:rPr>
                <w:rFonts w:hint="eastAsia"/>
                <w:sz w:val="16"/>
                <w:szCs w:val="16"/>
                <w:lang w:val="en-US" w:eastAsia="zh-CN"/>
              </w:rPr>
              <w:t xml:space="preserve"> the data forwarding after it receives the success indicator from the target eNB.</w:t>
            </w:r>
          </w:p>
        </w:tc>
        <w:tc>
          <w:tcPr>
            <w:tcW w:w="2155" w:type="dxa"/>
          </w:tcPr>
          <w:p w:rsidR="00CF1795" w:rsidRDefault="00CF1795" w:rsidP="00AF75F9">
            <w:pPr>
              <w:rPr>
                <w:sz w:val="16"/>
                <w:szCs w:val="16"/>
                <w:lang w:val="en-US" w:eastAsia="zh-CN"/>
              </w:rPr>
            </w:pPr>
            <w:r>
              <w:rPr>
                <w:rFonts w:hint="eastAsia"/>
                <w:sz w:val="16"/>
                <w:szCs w:val="16"/>
                <w:lang w:val="en-US" w:eastAsia="zh-CN"/>
              </w:rPr>
              <w:t>No impact</w:t>
            </w:r>
          </w:p>
        </w:tc>
      </w:tr>
      <w:tr w:rsidR="00CF1795" w:rsidRPr="00FD4575" w:rsidTr="00AF75F9">
        <w:tc>
          <w:tcPr>
            <w:tcW w:w="1843" w:type="dxa"/>
          </w:tcPr>
          <w:p w:rsidR="00CF1795" w:rsidRDefault="00CF1795" w:rsidP="00AF75F9">
            <w:pPr>
              <w:jc w:val="center"/>
              <w:rPr>
                <w:sz w:val="16"/>
                <w:szCs w:val="16"/>
                <w:lang w:val="en-US" w:eastAsia="zh-CN"/>
              </w:rPr>
            </w:pPr>
            <w:r>
              <w:rPr>
                <w:rFonts w:hint="eastAsia"/>
                <w:sz w:val="16"/>
                <w:szCs w:val="16"/>
                <w:lang w:val="en-US" w:eastAsia="zh-CN"/>
              </w:rPr>
              <w:t>SN status transfer</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The source eNB sends the SN Status Transfer to the target eNB after it receives the handover indication from the UE.</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It may happen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It may happen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The source eNB sends the SN Status Transfer to the target eNB after it receives the handover or SeNB change indication </w:t>
            </w:r>
            <w:r>
              <w:rPr>
                <w:sz w:val="16"/>
                <w:szCs w:val="16"/>
                <w:lang w:val="en-US" w:eastAsia="zh-CN"/>
              </w:rPr>
              <w:t>from the</w:t>
            </w:r>
            <w:r>
              <w:rPr>
                <w:rFonts w:hint="eastAsia"/>
                <w:sz w:val="16"/>
                <w:szCs w:val="16"/>
                <w:lang w:val="en-US" w:eastAsia="zh-CN"/>
              </w:rPr>
              <w:t xml:space="preserve"> UE.</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It may happen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The source eNB sends the SN Status Transfer to the target eNB after it receives the handover indication or SeNB change </w:t>
            </w:r>
            <w:r>
              <w:rPr>
                <w:sz w:val="16"/>
                <w:szCs w:val="16"/>
                <w:lang w:val="en-US" w:eastAsia="zh-CN"/>
              </w:rPr>
              <w:t>from the</w:t>
            </w:r>
            <w:r>
              <w:rPr>
                <w:rFonts w:hint="eastAsia"/>
                <w:sz w:val="16"/>
                <w:szCs w:val="16"/>
                <w:lang w:val="en-US" w:eastAsia="zh-CN"/>
              </w:rPr>
              <w:t xml:space="preserve"> UE.</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It may happen before the UE stops the </w:t>
            </w:r>
            <w:r>
              <w:rPr>
                <w:sz w:val="16"/>
                <w:szCs w:val="16"/>
                <w:lang w:val="en-US" w:eastAsia="zh-CN"/>
              </w:rPr>
              <w:t>transmission</w:t>
            </w:r>
            <w:r>
              <w:rPr>
                <w:rFonts w:hint="eastAsia"/>
                <w:sz w:val="16"/>
                <w:szCs w:val="16"/>
                <w:lang w:val="en-US" w:eastAsia="zh-CN"/>
              </w:rPr>
              <w:t xml:space="preserve"> with the source eNB.</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Only the DL count value IE in the SN Status Transfer message is needed.</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The source eNB sends the SN Status Transfer to the target eNB after it receives the handover indication or SeNB change </w:t>
            </w:r>
            <w:r>
              <w:rPr>
                <w:sz w:val="16"/>
                <w:szCs w:val="16"/>
                <w:lang w:val="en-US" w:eastAsia="zh-CN"/>
              </w:rPr>
              <w:t>from the</w:t>
            </w:r>
            <w:r>
              <w:rPr>
                <w:rFonts w:hint="eastAsia"/>
                <w:sz w:val="16"/>
                <w:szCs w:val="16"/>
                <w:lang w:val="en-US" w:eastAsia="zh-CN"/>
              </w:rPr>
              <w:t xml:space="preserve"> UE.</w:t>
            </w:r>
          </w:p>
        </w:tc>
        <w:tc>
          <w:tcPr>
            <w:tcW w:w="2155" w:type="dxa"/>
          </w:tcPr>
          <w:p w:rsidR="00CF1795" w:rsidRPr="00FD4575" w:rsidRDefault="00CF1795" w:rsidP="00AF75F9">
            <w:pPr>
              <w:rPr>
                <w:sz w:val="16"/>
                <w:szCs w:val="16"/>
                <w:lang w:val="en-US" w:eastAsia="zh-CN"/>
              </w:rPr>
            </w:pPr>
            <w:r>
              <w:rPr>
                <w:rFonts w:hint="eastAsia"/>
                <w:sz w:val="16"/>
                <w:szCs w:val="16"/>
                <w:lang w:val="en-US" w:eastAsia="zh-CN"/>
              </w:rPr>
              <w:t xml:space="preserve">The source eNB sends the SN Status Transfer to the target eNB after it receives the success indicator </w:t>
            </w:r>
            <w:r>
              <w:rPr>
                <w:sz w:val="16"/>
                <w:szCs w:val="16"/>
                <w:lang w:val="en-US" w:eastAsia="zh-CN"/>
              </w:rPr>
              <w:t>from the</w:t>
            </w:r>
            <w:r>
              <w:rPr>
                <w:rFonts w:hint="eastAsia"/>
                <w:sz w:val="16"/>
                <w:szCs w:val="16"/>
                <w:lang w:val="en-US" w:eastAsia="zh-CN"/>
              </w:rPr>
              <w:t xml:space="preserve"> target eNB.</w:t>
            </w:r>
          </w:p>
        </w:tc>
        <w:tc>
          <w:tcPr>
            <w:tcW w:w="2155" w:type="dxa"/>
          </w:tcPr>
          <w:p w:rsidR="00CF1795" w:rsidRDefault="00CF1795" w:rsidP="00AF75F9">
            <w:pPr>
              <w:rPr>
                <w:sz w:val="16"/>
                <w:szCs w:val="16"/>
                <w:lang w:val="en-US" w:eastAsia="zh-CN"/>
              </w:rPr>
            </w:pPr>
            <w:r>
              <w:rPr>
                <w:rFonts w:hint="eastAsia"/>
                <w:sz w:val="16"/>
                <w:szCs w:val="16"/>
                <w:lang w:val="en-US" w:eastAsia="zh-CN"/>
              </w:rPr>
              <w:t>No impact</w:t>
            </w:r>
          </w:p>
        </w:tc>
      </w:tr>
      <w:tr w:rsidR="00CF1795" w:rsidRPr="00FD4575" w:rsidTr="00AF75F9">
        <w:tc>
          <w:tcPr>
            <w:tcW w:w="1843" w:type="dxa"/>
          </w:tcPr>
          <w:p w:rsidR="00CF1795" w:rsidRDefault="00CF1795" w:rsidP="00AF75F9">
            <w:pPr>
              <w:jc w:val="center"/>
              <w:rPr>
                <w:sz w:val="16"/>
                <w:szCs w:val="16"/>
                <w:lang w:val="en-US" w:eastAsia="zh-CN"/>
              </w:rPr>
            </w:pPr>
            <w:r>
              <w:rPr>
                <w:rFonts w:hint="eastAsia"/>
                <w:sz w:val="16"/>
                <w:szCs w:val="16"/>
                <w:lang w:val="en-US" w:eastAsia="zh-CN"/>
              </w:rPr>
              <w:t>X2-AP interface</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MeNB need to sent the handover indication to </w:t>
            </w:r>
            <w:r>
              <w:rPr>
                <w:sz w:val="16"/>
                <w:szCs w:val="16"/>
                <w:lang w:val="en-US" w:eastAsia="zh-CN"/>
              </w:rPr>
              <w:t>the</w:t>
            </w:r>
            <w:r>
              <w:rPr>
                <w:rFonts w:hint="eastAsia"/>
                <w:sz w:val="16"/>
                <w:szCs w:val="16"/>
                <w:lang w:val="en-US" w:eastAsia="zh-CN"/>
              </w:rPr>
              <w:t xml:space="preserve"> SeNB</w:t>
            </w:r>
          </w:p>
          <w:p w:rsidR="00CF1795" w:rsidRDefault="00CF1795" w:rsidP="00AF75F9">
            <w:pPr>
              <w:rPr>
                <w:sz w:val="16"/>
                <w:szCs w:val="16"/>
                <w:lang w:val="en-US" w:eastAsia="zh-CN"/>
              </w:rPr>
            </w:pPr>
            <w:r>
              <w:rPr>
                <w:rFonts w:hint="eastAsia"/>
                <w:sz w:val="16"/>
                <w:szCs w:val="16"/>
                <w:lang w:val="en-US" w:eastAsia="zh-CN"/>
              </w:rPr>
              <w:t>The MeNB may send the SeNB change indication to the source SeNB.</w:t>
            </w:r>
          </w:p>
        </w:tc>
        <w:tc>
          <w:tcPr>
            <w:tcW w:w="2155" w:type="dxa"/>
          </w:tcPr>
          <w:p w:rsidR="00CF1795" w:rsidRDefault="00CF1795" w:rsidP="00AF75F9">
            <w:pPr>
              <w:rPr>
                <w:sz w:val="16"/>
                <w:szCs w:val="16"/>
                <w:lang w:val="en-US" w:eastAsia="zh-CN"/>
              </w:rPr>
            </w:pPr>
            <w:r>
              <w:rPr>
                <w:rFonts w:hint="eastAsia"/>
                <w:sz w:val="16"/>
                <w:szCs w:val="16"/>
                <w:lang w:val="en-US" w:eastAsia="zh-CN"/>
              </w:rPr>
              <w:t>No impact</w:t>
            </w:r>
          </w:p>
        </w:tc>
        <w:tc>
          <w:tcPr>
            <w:tcW w:w="2155" w:type="dxa"/>
          </w:tcPr>
          <w:p w:rsidR="00CF1795" w:rsidRDefault="00CF1795" w:rsidP="00AF75F9">
            <w:pPr>
              <w:rPr>
                <w:sz w:val="16"/>
                <w:szCs w:val="16"/>
                <w:lang w:val="en-US" w:eastAsia="zh-CN"/>
              </w:rPr>
            </w:pPr>
            <w:r>
              <w:rPr>
                <w:rFonts w:hint="eastAsia"/>
                <w:sz w:val="16"/>
                <w:szCs w:val="16"/>
                <w:lang w:val="en-US" w:eastAsia="zh-CN"/>
              </w:rPr>
              <w:t>Pre-allocated UL grant included in the Handover Request Ack message</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MeNB need to sent the handover indication to </w:t>
            </w:r>
            <w:r>
              <w:rPr>
                <w:sz w:val="16"/>
                <w:szCs w:val="16"/>
                <w:lang w:val="en-US" w:eastAsia="zh-CN"/>
              </w:rPr>
              <w:t>the</w:t>
            </w:r>
            <w:r>
              <w:rPr>
                <w:rFonts w:hint="eastAsia"/>
                <w:sz w:val="16"/>
                <w:szCs w:val="16"/>
                <w:lang w:val="en-US" w:eastAsia="zh-CN"/>
              </w:rPr>
              <w:t xml:space="preserve"> SeNB</w:t>
            </w:r>
          </w:p>
          <w:p w:rsidR="00CF1795" w:rsidRDefault="00CF1795" w:rsidP="00AF75F9">
            <w:pPr>
              <w:rPr>
                <w:sz w:val="16"/>
                <w:szCs w:val="16"/>
                <w:lang w:val="en-US" w:eastAsia="zh-CN"/>
              </w:rPr>
            </w:pPr>
            <w:r>
              <w:rPr>
                <w:rFonts w:hint="eastAsia"/>
                <w:sz w:val="16"/>
                <w:szCs w:val="16"/>
                <w:lang w:val="en-US" w:eastAsia="zh-CN"/>
              </w:rPr>
              <w:t>The MeNB may send the SeNB change indication to the source SeNB.</w:t>
            </w:r>
          </w:p>
        </w:tc>
        <w:tc>
          <w:tcPr>
            <w:tcW w:w="2155" w:type="dxa"/>
          </w:tcPr>
          <w:p w:rsidR="00CF1795" w:rsidRDefault="00CF1795" w:rsidP="00AF75F9">
            <w:pPr>
              <w:rPr>
                <w:sz w:val="16"/>
                <w:szCs w:val="16"/>
                <w:lang w:val="en-US" w:eastAsia="zh-CN"/>
              </w:rPr>
            </w:pPr>
            <w:r>
              <w:rPr>
                <w:rFonts w:hint="eastAsia"/>
                <w:sz w:val="16"/>
                <w:szCs w:val="16"/>
                <w:lang w:val="en-US" w:eastAsia="zh-CN"/>
              </w:rPr>
              <w:t>No impact</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MeNB need to sent the handover indication to </w:t>
            </w:r>
            <w:r>
              <w:rPr>
                <w:sz w:val="16"/>
                <w:szCs w:val="16"/>
                <w:lang w:val="en-US" w:eastAsia="zh-CN"/>
              </w:rPr>
              <w:t>the</w:t>
            </w:r>
            <w:r>
              <w:rPr>
                <w:rFonts w:hint="eastAsia"/>
                <w:sz w:val="16"/>
                <w:szCs w:val="16"/>
                <w:lang w:val="en-US" w:eastAsia="zh-CN"/>
              </w:rPr>
              <w:t xml:space="preserve"> SeNB</w:t>
            </w:r>
          </w:p>
          <w:p w:rsidR="00CF1795" w:rsidRDefault="00CF1795" w:rsidP="00AF75F9">
            <w:pPr>
              <w:rPr>
                <w:sz w:val="16"/>
                <w:szCs w:val="16"/>
                <w:lang w:val="en-US" w:eastAsia="zh-CN"/>
              </w:rPr>
            </w:pPr>
            <w:r>
              <w:rPr>
                <w:rFonts w:hint="eastAsia"/>
                <w:sz w:val="16"/>
                <w:szCs w:val="16"/>
                <w:lang w:val="en-US" w:eastAsia="zh-CN"/>
              </w:rPr>
              <w:t>The MeNB may send the SeNB change indication to the source SeNB.</w:t>
            </w:r>
          </w:p>
        </w:tc>
        <w:tc>
          <w:tcPr>
            <w:tcW w:w="2155" w:type="dxa"/>
          </w:tcPr>
          <w:p w:rsidR="00CF1795" w:rsidRDefault="00CF1795" w:rsidP="00AF75F9">
            <w:pPr>
              <w:rPr>
                <w:sz w:val="16"/>
                <w:szCs w:val="16"/>
                <w:lang w:val="en-US" w:eastAsia="zh-CN"/>
              </w:rPr>
            </w:pPr>
            <w:r>
              <w:rPr>
                <w:sz w:val="16"/>
                <w:szCs w:val="16"/>
                <w:lang w:val="en-US" w:eastAsia="zh-CN"/>
              </w:rPr>
              <w:t>Signaling for inter</w:t>
            </w:r>
            <w:r>
              <w:rPr>
                <w:rFonts w:hint="eastAsia"/>
                <w:sz w:val="16"/>
                <w:szCs w:val="16"/>
                <w:lang w:val="en-US" w:eastAsia="zh-CN"/>
              </w:rPr>
              <w:t>-eNB PDCP coordination.</w:t>
            </w:r>
          </w:p>
        </w:tc>
        <w:tc>
          <w:tcPr>
            <w:tcW w:w="2155" w:type="dxa"/>
          </w:tcPr>
          <w:p w:rsidR="00CF1795" w:rsidRDefault="00CF1795" w:rsidP="00AF75F9">
            <w:pPr>
              <w:rPr>
                <w:sz w:val="16"/>
                <w:szCs w:val="16"/>
                <w:lang w:val="en-US" w:eastAsia="zh-CN"/>
              </w:rPr>
            </w:pPr>
            <w:r>
              <w:rPr>
                <w:sz w:val="16"/>
                <w:szCs w:val="16"/>
                <w:lang w:val="en-US" w:eastAsia="zh-CN"/>
              </w:rPr>
              <w:t>Signaling</w:t>
            </w:r>
            <w:r>
              <w:rPr>
                <w:rFonts w:hint="eastAsia"/>
                <w:sz w:val="16"/>
                <w:szCs w:val="16"/>
                <w:lang w:val="en-US" w:eastAsia="zh-CN"/>
              </w:rPr>
              <w:t xml:space="preserve"> </w:t>
            </w:r>
            <w:r>
              <w:rPr>
                <w:sz w:val="16"/>
                <w:szCs w:val="16"/>
                <w:lang w:val="en-US" w:eastAsia="zh-CN"/>
              </w:rPr>
              <w:t>exchange</w:t>
            </w:r>
            <w:r>
              <w:rPr>
                <w:rFonts w:hint="eastAsia"/>
                <w:sz w:val="16"/>
                <w:szCs w:val="16"/>
                <w:lang w:val="en-US" w:eastAsia="zh-CN"/>
              </w:rPr>
              <w:t xml:space="preserve"> between the source and target eNB for new bearer establishment and old bearer modification is need (including GTP address exchange).</w:t>
            </w:r>
          </w:p>
          <w:p w:rsidR="00CF1795" w:rsidRPr="00D243C4" w:rsidRDefault="00CF1795" w:rsidP="00AF75F9">
            <w:pPr>
              <w:rPr>
                <w:sz w:val="16"/>
                <w:szCs w:val="16"/>
                <w:lang w:val="en-US" w:eastAsia="zh-CN"/>
              </w:rPr>
            </w:pPr>
            <w:r>
              <w:rPr>
                <w:rFonts w:hint="eastAsia"/>
                <w:sz w:val="16"/>
                <w:szCs w:val="16"/>
                <w:lang w:val="en-US" w:eastAsia="zh-CN"/>
              </w:rPr>
              <w:t>Release of old bearer may be needed.</w:t>
            </w:r>
          </w:p>
        </w:tc>
        <w:tc>
          <w:tcPr>
            <w:tcW w:w="2155" w:type="dxa"/>
          </w:tcPr>
          <w:p w:rsidR="00CF1795" w:rsidRDefault="00CF1795" w:rsidP="00AF75F9">
            <w:pPr>
              <w:rPr>
                <w:sz w:val="16"/>
                <w:szCs w:val="16"/>
                <w:lang w:val="en-US" w:eastAsia="zh-CN"/>
              </w:rPr>
            </w:pPr>
            <w:r>
              <w:rPr>
                <w:rFonts w:hint="eastAsia"/>
                <w:sz w:val="16"/>
                <w:szCs w:val="16"/>
                <w:lang w:val="en-US" w:eastAsia="zh-CN"/>
              </w:rPr>
              <w:t xml:space="preserve">The source MeNB need to sent the handover indication to </w:t>
            </w:r>
            <w:r>
              <w:rPr>
                <w:sz w:val="16"/>
                <w:szCs w:val="16"/>
                <w:lang w:val="en-US" w:eastAsia="zh-CN"/>
              </w:rPr>
              <w:t>the</w:t>
            </w:r>
            <w:r>
              <w:rPr>
                <w:rFonts w:hint="eastAsia"/>
                <w:sz w:val="16"/>
                <w:szCs w:val="16"/>
                <w:lang w:val="en-US" w:eastAsia="zh-CN"/>
              </w:rPr>
              <w:t xml:space="preserve"> SeNB</w:t>
            </w:r>
          </w:p>
          <w:p w:rsidR="00CF1795" w:rsidRDefault="00CF1795" w:rsidP="00AF75F9">
            <w:pPr>
              <w:rPr>
                <w:sz w:val="16"/>
                <w:szCs w:val="16"/>
                <w:lang w:val="en-US" w:eastAsia="zh-CN"/>
              </w:rPr>
            </w:pPr>
            <w:r>
              <w:rPr>
                <w:rFonts w:hint="eastAsia"/>
                <w:sz w:val="16"/>
                <w:szCs w:val="16"/>
                <w:lang w:val="en-US" w:eastAsia="zh-CN"/>
              </w:rPr>
              <w:t>The MeNB may send the SeNB change indication to the source SeNB.</w:t>
            </w:r>
          </w:p>
          <w:p w:rsidR="00CF1795" w:rsidRPr="00137C68" w:rsidRDefault="00CF1795" w:rsidP="00AF75F9">
            <w:pPr>
              <w:rPr>
                <w:sz w:val="16"/>
                <w:szCs w:val="16"/>
                <w:lang w:val="en-US" w:eastAsia="zh-CN"/>
              </w:rPr>
            </w:pPr>
            <w:r>
              <w:rPr>
                <w:sz w:val="16"/>
                <w:szCs w:val="16"/>
                <w:lang w:val="en-US" w:eastAsia="zh-CN"/>
              </w:rPr>
              <w:t>Signaling for inter</w:t>
            </w:r>
            <w:r>
              <w:rPr>
                <w:rFonts w:hint="eastAsia"/>
                <w:sz w:val="16"/>
                <w:szCs w:val="16"/>
                <w:lang w:val="en-US" w:eastAsia="zh-CN"/>
              </w:rPr>
              <w:t>-eNB PDCP coordination.</w:t>
            </w:r>
          </w:p>
        </w:tc>
        <w:tc>
          <w:tcPr>
            <w:tcW w:w="2155" w:type="dxa"/>
          </w:tcPr>
          <w:p w:rsidR="00CF1795" w:rsidRDefault="00CF1795" w:rsidP="00AF75F9">
            <w:pPr>
              <w:rPr>
                <w:sz w:val="16"/>
                <w:szCs w:val="16"/>
                <w:lang w:val="en-US" w:eastAsia="zh-CN"/>
              </w:rPr>
            </w:pPr>
            <w:r>
              <w:rPr>
                <w:sz w:val="16"/>
                <w:szCs w:val="16"/>
                <w:lang w:val="en-US" w:eastAsia="zh-CN"/>
              </w:rPr>
              <w:t>Signaling</w:t>
            </w:r>
            <w:r>
              <w:rPr>
                <w:rFonts w:hint="eastAsia"/>
                <w:sz w:val="16"/>
                <w:szCs w:val="16"/>
                <w:lang w:val="en-US" w:eastAsia="zh-CN"/>
              </w:rPr>
              <w:t xml:space="preserve"> </w:t>
            </w:r>
            <w:r>
              <w:rPr>
                <w:sz w:val="16"/>
                <w:szCs w:val="16"/>
                <w:lang w:val="en-US" w:eastAsia="zh-CN"/>
              </w:rPr>
              <w:t>exchange</w:t>
            </w:r>
            <w:r>
              <w:rPr>
                <w:rFonts w:hint="eastAsia"/>
                <w:sz w:val="16"/>
                <w:szCs w:val="16"/>
                <w:lang w:val="en-US" w:eastAsia="zh-CN"/>
              </w:rPr>
              <w:t xml:space="preserve"> between the source and target eNB for SCell addition.</w:t>
            </w:r>
          </w:p>
          <w:p w:rsidR="00CF1795" w:rsidRDefault="00CF1795" w:rsidP="00AF75F9">
            <w:pPr>
              <w:rPr>
                <w:sz w:val="16"/>
                <w:szCs w:val="16"/>
                <w:lang w:val="en-US" w:eastAsia="zh-CN"/>
              </w:rPr>
            </w:pPr>
            <w:r>
              <w:rPr>
                <w:rFonts w:hint="eastAsia"/>
                <w:sz w:val="16"/>
                <w:szCs w:val="16"/>
                <w:lang w:val="en-US" w:eastAsia="zh-CN"/>
              </w:rPr>
              <w:t>Successful indicator is needed.</w:t>
            </w:r>
          </w:p>
          <w:p w:rsidR="00CF1795" w:rsidRDefault="00CF1795" w:rsidP="00AF75F9">
            <w:pPr>
              <w:rPr>
                <w:sz w:val="16"/>
                <w:szCs w:val="16"/>
                <w:lang w:val="en-US" w:eastAsia="zh-CN"/>
              </w:rPr>
            </w:pPr>
            <w:r>
              <w:rPr>
                <w:rFonts w:hint="eastAsia"/>
                <w:sz w:val="16"/>
                <w:szCs w:val="16"/>
                <w:lang w:val="en-US" w:eastAsia="zh-CN"/>
              </w:rPr>
              <w:t>Release of old bearer may be needed.</w:t>
            </w:r>
          </w:p>
        </w:tc>
        <w:tc>
          <w:tcPr>
            <w:tcW w:w="2155" w:type="dxa"/>
          </w:tcPr>
          <w:p w:rsidR="00CF1795" w:rsidRDefault="00CF1795" w:rsidP="00AF75F9">
            <w:pPr>
              <w:rPr>
                <w:sz w:val="16"/>
                <w:szCs w:val="16"/>
                <w:lang w:val="en-US" w:eastAsia="zh-CN"/>
              </w:rPr>
            </w:pPr>
            <w:r>
              <w:rPr>
                <w:rFonts w:hint="eastAsia"/>
                <w:sz w:val="16"/>
                <w:szCs w:val="16"/>
                <w:lang w:val="en-US" w:eastAsia="zh-CN"/>
              </w:rPr>
              <w:t>No impact</w:t>
            </w:r>
          </w:p>
        </w:tc>
      </w:tr>
      <w:tr w:rsidR="00CF1795" w:rsidRPr="00FD4575" w:rsidTr="00AF75F9">
        <w:tc>
          <w:tcPr>
            <w:tcW w:w="1843" w:type="dxa"/>
          </w:tcPr>
          <w:p w:rsidR="00CF1795" w:rsidRDefault="00CF1795" w:rsidP="00AF75F9">
            <w:pPr>
              <w:jc w:val="center"/>
              <w:rPr>
                <w:sz w:val="16"/>
                <w:szCs w:val="16"/>
                <w:lang w:val="en-US" w:eastAsia="zh-CN"/>
              </w:rPr>
            </w:pPr>
            <w:r>
              <w:rPr>
                <w:rFonts w:hint="eastAsia"/>
                <w:sz w:val="16"/>
                <w:szCs w:val="16"/>
                <w:lang w:val="en-US" w:eastAsia="zh-CN"/>
              </w:rPr>
              <w:t>Uu interface</w:t>
            </w:r>
          </w:p>
        </w:tc>
        <w:tc>
          <w:tcPr>
            <w:tcW w:w="2155" w:type="dxa"/>
          </w:tcPr>
          <w:p w:rsidR="00CF1795" w:rsidRDefault="00CF1795" w:rsidP="00AF75F9">
            <w:pPr>
              <w:rPr>
                <w:sz w:val="16"/>
                <w:szCs w:val="16"/>
                <w:lang w:val="en-US" w:eastAsia="zh-CN"/>
              </w:rPr>
            </w:pPr>
            <w:r>
              <w:rPr>
                <w:rFonts w:hint="eastAsia"/>
                <w:sz w:val="16"/>
                <w:szCs w:val="16"/>
                <w:lang w:val="en-US" w:eastAsia="zh-CN"/>
              </w:rPr>
              <w:t>UE need to send the handover indication to the source eNB or source MeNB.</w:t>
            </w:r>
          </w:p>
          <w:p w:rsidR="00CF1795" w:rsidRDefault="00CF1795" w:rsidP="00AF75F9">
            <w:pPr>
              <w:rPr>
                <w:sz w:val="16"/>
                <w:szCs w:val="16"/>
                <w:lang w:val="en-US" w:eastAsia="zh-CN"/>
              </w:rPr>
            </w:pPr>
            <w:r>
              <w:rPr>
                <w:rFonts w:hint="eastAsia"/>
                <w:sz w:val="16"/>
                <w:szCs w:val="16"/>
                <w:lang w:val="en-US" w:eastAsia="zh-CN"/>
              </w:rPr>
              <w:t xml:space="preserve">UE need to send the SeNB change </w:t>
            </w:r>
            <w:r>
              <w:rPr>
                <w:sz w:val="16"/>
                <w:szCs w:val="16"/>
                <w:lang w:val="en-US" w:eastAsia="zh-CN"/>
              </w:rPr>
              <w:t>indication</w:t>
            </w:r>
            <w:r>
              <w:rPr>
                <w:rFonts w:hint="eastAsia"/>
                <w:sz w:val="16"/>
                <w:szCs w:val="16"/>
                <w:lang w:val="en-US" w:eastAsia="zh-CN"/>
              </w:rPr>
              <w:t xml:space="preserve"> to the MeNB or source SeNB.</w:t>
            </w:r>
          </w:p>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Pr>
                <w:rFonts w:hint="eastAsia"/>
                <w:sz w:val="16"/>
                <w:szCs w:val="16"/>
                <w:lang w:val="en-US" w:eastAsia="zh-CN"/>
              </w:rPr>
              <w:t>Pre-allocated UL grant sent included in the Handover Command message</w:t>
            </w:r>
          </w:p>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Pr>
                <w:rFonts w:hint="eastAsia"/>
                <w:sz w:val="16"/>
                <w:szCs w:val="16"/>
                <w:lang w:val="en-US" w:eastAsia="zh-CN"/>
              </w:rPr>
              <w:t>UE need to send the handover indication to the source eNB or source MeNB.</w:t>
            </w:r>
          </w:p>
          <w:p w:rsidR="00CF1795" w:rsidRDefault="00CF1795" w:rsidP="00AF75F9">
            <w:pPr>
              <w:rPr>
                <w:sz w:val="16"/>
                <w:szCs w:val="16"/>
                <w:lang w:val="en-US" w:eastAsia="zh-CN"/>
              </w:rPr>
            </w:pPr>
            <w:r>
              <w:rPr>
                <w:rFonts w:hint="eastAsia"/>
                <w:sz w:val="16"/>
                <w:szCs w:val="16"/>
                <w:lang w:val="en-US" w:eastAsia="zh-CN"/>
              </w:rPr>
              <w:t xml:space="preserve">UE need to send the SeNB change </w:t>
            </w:r>
            <w:r>
              <w:rPr>
                <w:sz w:val="16"/>
                <w:szCs w:val="16"/>
                <w:lang w:val="en-US" w:eastAsia="zh-CN"/>
              </w:rPr>
              <w:t>indication</w:t>
            </w:r>
            <w:r>
              <w:rPr>
                <w:rFonts w:hint="eastAsia"/>
                <w:sz w:val="16"/>
                <w:szCs w:val="16"/>
                <w:lang w:val="en-US" w:eastAsia="zh-CN"/>
              </w:rPr>
              <w:t xml:space="preserve"> to the MeNB or source SeNB</w:t>
            </w:r>
          </w:p>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Pr>
                <w:rFonts w:hint="eastAsia"/>
                <w:sz w:val="16"/>
                <w:szCs w:val="16"/>
                <w:lang w:val="en-US" w:eastAsia="zh-CN"/>
              </w:rPr>
              <w:t>UE need to send the handover indication to the source eNB or source MeNB.</w:t>
            </w:r>
          </w:p>
          <w:p w:rsidR="00CF1795" w:rsidRDefault="00CF1795" w:rsidP="00AF75F9">
            <w:pPr>
              <w:rPr>
                <w:sz w:val="16"/>
                <w:szCs w:val="16"/>
                <w:lang w:val="en-US" w:eastAsia="zh-CN"/>
              </w:rPr>
            </w:pPr>
            <w:r>
              <w:rPr>
                <w:rFonts w:hint="eastAsia"/>
                <w:sz w:val="16"/>
                <w:szCs w:val="16"/>
                <w:lang w:val="en-US" w:eastAsia="zh-CN"/>
              </w:rPr>
              <w:t xml:space="preserve">UE need to send the SeNB change </w:t>
            </w:r>
            <w:r>
              <w:rPr>
                <w:sz w:val="16"/>
                <w:szCs w:val="16"/>
                <w:lang w:val="en-US" w:eastAsia="zh-CN"/>
              </w:rPr>
              <w:t>indication</w:t>
            </w:r>
            <w:r>
              <w:rPr>
                <w:rFonts w:hint="eastAsia"/>
                <w:sz w:val="16"/>
                <w:szCs w:val="16"/>
                <w:lang w:val="en-US" w:eastAsia="zh-CN"/>
              </w:rPr>
              <w:t xml:space="preserve"> to the MeNB or source SeNB</w:t>
            </w:r>
          </w:p>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sidRPr="000A635E">
              <w:rPr>
                <w:rFonts w:hint="eastAsia"/>
                <w:i/>
                <w:sz w:val="16"/>
                <w:szCs w:val="16"/>
                <w:lang w:val="en-US" w:eastAsia="zh-CN"/>
              </w:rPr>
              <w:t>RRCConnectionReconfiguration</w:t>
            </w:r>
            <w:r>
              <w:rPr>
                <w:rFonts w:hint="eastAsia"/>
                <w:sz w:val="16"/>
                <w:szCs w:val="16"/>
                <w:lang w:val="en-US" w:eastAsia="zh-CN"/>
              </w:rPr>
              <w:t xml:space="preserve"> message includes the configuration and parameters for new bearer establishment and old bearer </w:t>
            </w:r>
            <w:r>
              <w:rPr>
                <w:sz w:val="16"/>
                <w:szCs w:val="16"/>
                <w:lang w:val="en-US" w:eastAsia="zh-CN"/>
              </w:rPr>
              <w:t>medication</w:t>
            </w:r>
            <w:r>
              <w:rPr>
                <w:rFonts w:hint="eastAsia"/>
                <w:sz w:val="16"/>
                <w:szCs w:val="16"/>
                <w:lang w:val="en-US" w:eastAsia="zh-CN"/>
              </w:rPr>
              <w:t xml:space="preserve">. </w:t>
            </w:r>
          </w:p>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rPr>
                <w:sz w:val="16"/>
                <w:szCs w:val="16"/>
                <w:lang w:val="en-US" w:eastAsia="zh-CN"/>
              </w:rPr>
            </w:pPr>
            <w:r w:rsidRPr="000A635E">
              <w:rPr>
                <w:rFonts w:hint="eastAsia"/>
                <w:i/>
                <w:sz w:val="16"/>
                <w:szCs w:val="16"/>
                <w:lang w:val="en-US" w:eastAsia="zh-CN"/>
              </w:rPr>
              <w:t>RRCConnectionReconfiguration</w:t>
            </w:r>
            <w:r>
              <w:rPr>
                <w:rFonts w:hint="eastAsia"/>
                <w:sz w:val="16"/>
                <w:szCs w:val="16"/>
                <w:lang w:val="en-US" w:eastAsia="zh-CN"/>
              </w:rPr>
              <w:t xml:space="preserve"> message includes the configuration and parameters for bearer modification</w:t>
            </w:r>
          </w:p>
          <w:p w:rsidR="00CF1795" w:rsidRDefault="00CF1795" w:rsidP="00AF75F9">
            <w:pPr>
              <w:rPr>
                <w:sz w:val="16"/>
                <w:szCs w:val="16"/>
                <w:lang w:val="en-US" w:eastAsia="zh-CN"/>
              </w:rPr>
            </w:pPr>
            <w:r>
              <w:rPr>
                <w:rFonts w:hint="eastAsia"/>
                <w:sz w:val="16"/>
                <w:szCs w:val="16"/>
                <w:lang w:val="en-US" w:eastAsia="zh-CN"/>
              </w:rPr>
              <w:t>Smooth handover indicator.</w:t>
            </w:r>
          </w:p>
        </w:tc>
        <w:tc>
          <w:tcPr>
            <w:tcW w:w="2155" w:type="dxa"/>
          </w:tcPr>
          <w:p w:rsidR="00CF1795" w:rsidRDefault="00CF1795" w:rsidP="00AF75F9">
            <w:pPr>
              <w:keepNext/>
              <w:rPr>
                <w:sz w:val="16"/>
                <w:szCs w:val="16"/>
                <w:lang w:val="en-US" w:eastAsia="zh-CN"/>
              </w:rPr>
            </w:pPr>
            <w:r>
              <w:rPr>
                <w:rFonts w:hint="eastAsia"/>
                <w:sz w:val="16"/>
                <w:szCs w:val="16"/>
                <w:lang w:val="en-US" w:eastAsia="zh-CN"/>
              </w:rPr>
              <w:t>Smooth handover indicator.</w:t>
            </w:r>
          </w:p>
        </w:tc>
      </w:tr>
    </w:tbl>
    <w:p w:rsidR="00CF1795" w:rsidRPr="00E530D9" w:rsidRDefault="00CF1795" w:rsidP="00CF1795">
      <w:pPr>
        <w:pStyle w:val="Caption"/>
        <w:jc w:val="center"/>
        <w:rPr>
          <w:lang w:val="en-US" w:eastAsia="zh-CN"/>
        </w:rPr>
      </w:pPr>
      <w:bookmarkStart w:id="12" w:name="_Ref450739019"/>
      <w:bookmarkStart w:id="13" w:name="_Ref450739001"/>
      <w:bookmarkEnd w:id="6"/>
      <w:bookmarkEnd w:id="7"/>
      <w:bookmarkEnd w:id="8"/>
      <w:bookmarkEnd w:id="9"/>
      <w:r>
        <w:t xml:space="preserve">Table </w:t>
      </w:r>
      <w:r w:rsidR="00440D6D">
        <w:fldChar w:fldCharType="begin"/>
      </w:r>
      <w:r w:rsidR="00440D6D">
        <w:instrText xml:space="preserve"> SEQ Table \* ARABIC </w:instrText>
      </w:r>
      <w:r w:rsidR="00440D6D">
        <w:fldChar w:fldCharType="separate"/>
      </w:r>
      <w:r w:rsidR="00703620">
        <w:rPr>
          <w:noProof/>
        </w:rPr>
        <w:t>2</w:t>
      </w:r>
      <w:r w:rsidR="00440D6D">
        <w:rPr>
          <w:noProof/>
        </w:rPr>
        <w:fldChar w:fldCharType="end"/>
      </w:r>
      <w:bookmarkEnd w:id="12"/>
      <w:r>
        <w:rPr>
          <w:rFonts w:hint="eastAsia"/>
          <w:lang w:eastAsia="zh-CN"/>
        </w:rPr>
        <w:t xml:space="preserve"> </w:t>
      </w:r>
      <w:r>
        <w:rPr>
          <w:lang w:eastAsia="zh-CN"/>
        </w:rPr>
        <w:t>Comparison</w:t>
      </w:r>
      <w:r>
        <w:rPr>
          <w:rFonts w:hint="eastAsia"/>
          <w:lang w:eastAsia="zh-CN"/>
        </w:rPr>
        <w:t xml:space="preserve"> of candidate options of solution 2 family</w:t>
      </w:r>
      <w:bookmarkEnd w:id="13"/>
    </w:p>
    <w:p w:rsidR="00CF1795" w:rsidRDefault="00CF1795" w:rsidP="00CF1795">
      <w:pPr>
        <w:ind w:rightChars="6875" w:right="14438"/>
        <w:rPr>
          <w:b/>
          <w:lang w:val="en-US" w:eastAsia="zh-CN"/>
        </w:rPr>
        <w:sectPr w:rsidR="00CF1795" w:rsidSect="00F33D3A">
          <w:pgSz w:w="30051" w:h="15309" w:orient="landscape" w:code="9"/>
          <w:pgMar w:top="567" w:right="1418" w:bottom="567" w:left="567" w:header="709" w:footer="709" w:gutter="0"/>
          <w:cols w:space="708"/>
          <w:docGrid w:linePitch="360"/>
        </w:sectPr>
      </w:pPr>
    </w:p>
    <w:p w:rsidR="006658C9" w:rsidRDefault="00A6760B" w:rsidP="00B51A02">
      <w:pPr>
        <w:pStyle w:val="Heading1"/>
        <w:numPr>
          <w:ilvl w:val="0"/>
          <w:numId w:val="0"/>
        </w:numPr>
        <w:ind w:left="432" w:hanging="432"/>
        <w:rPr>
          <w:lang w:val="en-US"/>
        </w:rPr>
      </w:pPr>
      <w:r>
        <w:rPr>
          <w:lang w:val="en-US"/>
        </w:rPr>
        <w:lastRenderedPageBreak/>
        <w:t>Annex C</w:t>
      </w:r>
      <w:r w:rsidR="00A342A4">
        <w:rPr>
          <w:lang w:val="en-US"/>
        </w:rPr>
        <w:t xml:space="preserve">: Performance evaluation on </w:t>
      </w:r>
      <w:r w:rsidR="00A5417E">
        <w:t xml:space="preserve">dual connected </w:t>
      </w:r>
      <w:r w:rsidR="00A342A4">
        <w:rPr>
          <w:lang w:val="en-US"/>
        </w:rPr>
        <w:t>solutions</w:t>
      </w:r>
    </w:p>
    <w:p w:rsidR="003F617A" w:rsidRDefault="003F617A" w:rsidP="003F617A">
      <w:pPr>
        <w:rPr>
          <w:kern w:val="0"/>
          <w:sz w:val="20"/>
          <w:lang w:eastAsia="zh-CN"/>
        </w:rPr>
      </w:pPr>
      <w:r>
        <w:rPr>
          <w:lang w:eastAsia="zh-CN"/>
        </w:rPr>
        <w:t>The simulation categories are listed as follows:</w:t>
      </w:r>
    </w:p>
    <w:p w:rsidR="003F617A" w:rsidRDefault="003F617A" w:rsidP="003F617A">
      <w:pPr>
        <w:widowControl/>
        <w:numPr>
          <w:ilvl w:val="0"/>
          <w:numId w:val="48"/>
        </w:numPr>
        <w:overflowPunct w:val="0"/>
        <w:autoSpaceDE w:val="0"/>
        <w:autoSpaceDN w:val="0"/>
        <w:adjustRightInd w:val="0"/>
        <w:spacing w:after="180"/>
        <w:jc w:val="left"/>
        <w:rPr>
          <w:lang w:eastAsia="zh-CN"/>
        </w:rPr>
      </w:pPr>
      <w:r>
        <w:rPr>
          <w:lang w:eastAsia="zh-CN"/>
        </w:rPr>
        <w:t>3km-MC</w:t>
      </w:r>
      <w:r w:rsidR="00F737D6">
        <w:rPr>
          <w:lang w:eastAsia="zh-CN"/>
        </w:rPr>
        <w:t xml:space="preserve"> (Multiple Connectivity)</w:t>
      </w:r>
      <w:r>
        <w:rPr>
          <w:lang w:eastAsia="zh-CN"/>
        </w:rPr>
        <w:t xml:space="preserve"> (or 10km-MC): The UE speed is at 3km/h (or 10km/h). MC is enabled with simultaneous Rx/Tx (Alt 1).</w:t>
      </w:r>
    </w:p>
    <w:p w:rsidR="003F617A" w:rsidRDefault="003F617A" w:rsidP="003F617A">
      <w:pPr>
        <w:widowControl/>
        <w:numPr>
          <w:ilvl w:val="0"/>
          <w:numId w:val="48"/>
        </w:numPr>
        <w:overflowPunct w:val="0"/>
        <w:autoSpaceDE w:val="0"/>
        <w:autoSpaceDN w:val="0"/>
        <w:adjustRightInd w:val="0"/>
        <w:spacing w:after="180"/>
        <w:jc w:val="left"/>
        <w:rPr>
          <w:lang w:eastAsia="zh-CN"/>
        </w:rPr>
      </w:pPr>
      <w:r>
        <w:rPr>
          <w:lang w:eastAsia="zh-CN"/>
        </w:rPr>
        <w:t>3km-MC-TDM (or 10km-MC-TDM): The UE speed is at 3km/h (or 10km/h). MC is enabled with TDM (Alt 2).</w:t>
      </w:r>
    </w:p>
    <w:p w:rsidR="003F617A" w:rsidRDefault="003F617A" w:rsidP="003F617A">
      <w:pPr>
        <w:rPr>
          <w:lang w:eastAsia="zh-CN"/>
        </w:rPr>
      </w:pPr>
    </w:p>
    <w:p w:rsidR="003F617A" w:rsidRDefault="003F617A" w:rsidP="003F617A">
      <w:pPr>
        <w:keepNext/>
        <w:rPr>
          <w:rFonts w:eastAsia="Times New Roman"/>
          <w:lang w:eastAsia="en-US"/>
        </w:rPr>
      </w:pPr>
      <w:r>
        <w:rPr>
          <w:noProof/>
          <w:lang w:val="en-US" w:eastAsia="zh-CN"/>
        </w:rPr>
        <w:drawing>
          <wp:inline distT="0" distB="0" distL="0" distR="0">
            <wp:extent cx="5934710" cy="2312035"/>
            <wp:effectExtent l="0" t="0" r="0" b="0"/>
            <wp:docPr id="1" name="Picture 1" descr="MC-T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TD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710" cy="2312035"/>
                    </a:xfrm>
                    <a:prstGeom prst="rect">
                      <a:avLst/>
                    </a:prstGeom>
                    <a:noFill/>
                    <a:ln>
                      <a:noFill/>
                    </a:ln>
                  </pic:spPr>
                </pic:pic>
              </a:graphicData>
            </a:graphic>
          </wp:inline>
        </w:drawing>
      </w:r>
    </w:p>
    <w:p w:rsidR="003F617A" w:rsidRDefault="003F617A" w:rsidP="003F617A">
      <w:pPr>
        <w:pStyle w:val="Caption"/>
        <w:jc w:val="center"/>
        <w:rPr>
          <w:lang w:eastAsia="zh-CN"/>
        </w:rPr>
      </w:pPr>
      <w:r>
        <w:t xml:space="preserve">Figure </w:t>
      </w:r>
      <w:fldSimple w:instr=" SEQ Figure \* ARABIC ">
        <w:r w:rsidR="00703620">
          <w:rPr>
            <w:noProof/>
          </w:rPr>
          <w:t>1</w:t>
        </w:r>
      </w:fldSimple>
      <w:r>
        <w:t>: CDF of UPT</w:t>
      </w:r>
    </w:p>
    <w:p w:rsidR="003F617A" w:rsidRDefault="003F617A" w:rsidP="003F617A">
      <w:pPr>
        <w:rPr>
          <w:lang w:eastAsia="zh-CN"/>
        </w:rPr>
      </w:pPr>
    </w:p>
    <w:p w:rsidR="003F617A" w:rsidRDefault="003F617A" w:rsidP="003F617A">
      <w:pPr>
        <w:pStyle w:val="Caption"/>
        <w:keepNext/>
        <w:jc w:val="center"/>
        <w:rPr>
          <w:rFonts w:eastAsia="Malgun Gothic"/>
          <w:lang w:eastAsia="en-US"/>
        </w:rPr>
      </w:pPr>
      <w:r>
        <w:t xml:space="preserve">Table </w:t>
      </w:r>
      <w:fldSimple w:instr=" SEQ Table \* ARABIC ">
        <w:r w:rsidR="00703620">
          <w:rPr>
            <w:noProof/>
          </w:rPr>
          <w:t>3</w:t>
        </w:r>
      </w:fldSimple>
      <w:r>
        <w:t>: Summary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196"/>
        <w:gridCol w:w="1196"/>
        <w:gridCol w:w="1196"/>
        <w:gridCol w:w="1204"/>
        <w:gridCol w:w="1204"/>
        <w:gridCol w:w="1204"/>
      </w:tblGrid>
      <w:tr w:rsidR="003F617A" w:rsidTr="003F617A">
        <w:tc>
          <w:tcPr>
            <w:tcW w:w="1196" w:type="dxa"/>
            <w:tcBorders>
              <w:top w:val="single" w:sz="4" w:space="0" w:color="auto"/>
              <w:left w:val="single" w:sz="4" w:space="0" w:color="auto"/>
              <w:bottom w:val="single" w:sz="4" w:space="0" w:color="auto"/>
              <w:right w:val="single" w:sz="4" w:space="0" w:color="auto"/>
            </w:tcBorders>
          </w:tcPr>
          <w:p w:rsidR="003F617A" w:rsidRDefault="003F617A">
            <w:pPr>
              <w:rPr>
                <w:lang w:eastAsia="zh-CN"/>
              </w:rPr>
            </w:pP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b/>
                <w:lang w:eastAsia="zh-CN"/>
              </w:rPr>
            </w:pPr>
            <w:r>
              <w:rPr>
                <w:b/>
                <w:lang w:eastAsia="zh-CN"/>
              </w:rPr>
              <w:t>RU</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b/>
                <w:lang w:eastAsia="zh-CN"/>
              </w:rPr>
            </w:pPr>
            <w:r>
              <w:rPr>
                <w:b/>
                <w:lang w:eastAsia="zh-CN"/>
              </w:rPr>
              <w:t>10%-ile UPT (Mbps)</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b/>
                <w:lang w:eastAsia="zh-CN"/>
              </w:rPr>
            </w:pPr>
            <w:r>
              <w:rPr>
                <w:b/>
                <w:lang w:eastAsia="zh-CN"/>
              </w:rPr>
              <w:t>50%-ile UPT (Mbps)</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b/>
                <w:lang w:eastAsia="zh-CN"/>
              </w:rPr>
            </w:pPr>
            <w:r>
              <w:rPr>
                <w:b/>
                <w:lang w:eastAsia="zh-CN"/>
              </w:rPr>
              <w:t>90%-ile UPT (Mbps)</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b/>
                <w:lang w:eastAsia="zh-CN"/>
              </w:rPr>
            </w:pPr>
            <w:r>
              <w:rPr>
                <w:b/>
                <w:lang w:eastAsia="zh-CN"/>
              </w:rPr>
              <w:t xml:space="preserve">Percentage of SC UE </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b/>
                <w:lang w:eastAsia="zh-CN"/>
              </w:rPr>
            </w:pPr>
            <w:r>
              <w:rPr>
                <w:b/>
                <w:lang w:eastAsia="zh-CN"/>
              </w:rPr>
              <w:t>Percentage of DC UE</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b/>
                <w:lang w:eastAsia="zh-CN"/>
              </w:rPr>
            </w:pPr>
            <w:r>
              <w:rPr>
                <w:b/>
                <w:lang w:eastAsia="zh-CN"/>
              </w:rPr>
              <w:t>Percentage of MC UE</w:t>
            </w:r>
          </w:p>
        </w:tc>
      </w:tr>
      <w:tr w:rsidR="003F617A" w:rsidTr="003F617A">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3km-MC</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55.4%</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0.35</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1.77</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5.11</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44%</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25%</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31%</w:t>
            </w:r>
          </w:p>
        </w:tc>
      </w:tr>
      <w:tr w:rsidR="003F617A" w:rsidTr="003F617A">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3km-MC-TDM</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sidRPr="00D4432A">
              <w:rPr>
                <w:highlight w:val="yellow"/>
                <w:lang w:eastAsia="zh-CN"/>
              </w:rPr>
              <w:t>39.5%</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0.37</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1.93</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4.98</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43%</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28%</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29%</w:t>
            </w:r>
          </w:p>
        </w:tc>
      </w:tr>
      <w:tr w:rsidR="003F617A" w:rsidTr="003F617A">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10km-MC</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52.8%</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0.22</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1.26</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4.42</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50%</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25%</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25%</w:t>
            </w:r>
          </w:p>
        </w:tc>
      </w:tr>
      <w:tr w:rsidR="003F617A" w:rsidTr="003F617A">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10km-MC-TDM</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sidRPr="00D4432A">
              <w:rPr>
                <w:highlight w:val="yellow"/>
                <w:lang w:eastAsia="zh-CN"/>
              </w:rPr>
              <w:t>37.4%</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0.22</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1.39</w:t>
            </w:r>
          </w:p>
        </w:tc>
        <w:tc>
          <w:tcPr>
            <w:tcW w:w="1196"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4.52</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49%</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26%</w:t>
            </w:r>
          </w:p>
        </w:tc>
        <w:tc>
          <w:tcPr>
            <w:tcW w:w="1197" w:type="dxa"/>
            <w:tcBorders>
              <w:top w:val="single" w:sz="4" w:space="0" w:color="auto"/>
              <w:left w:val="single" w:sz="4" w:space="0" w:color="auto"/>
              <w:bottom w:val="single" w:sz="4" w:space="0" w:color="auto"/>
              <w:right w:val="single" w:sz="4" w:space="0" w:color="auto"/>
            </w:tcBorders>
            <w:hideMark/>
          </w:tcPr>
          <w:p w:rsidR="003F617A" w:rsidRDefault="003F617A">
            <w:pPr>
              <w:rPr>
                <w:lang w:eastAsia="zh-CN"/>
              </w:rPr>
            </w:pPr>
            <w:r>
              <w:rPr>
                <w:lang w:eastAsia="zh-CN"/>
              </w:rPr>
              <w:t>25%</w:t>
            </w:r>
          </w:p>
        </w:tc>
      </w:tr>
    </w:tbl>
    <w:p w:rsidR="003F617A" w:rsidRDefault="003F617A" w:rsidP="003F617A">
      <w:pPr>
        <w:rPr>
          <w:sz w:val="20"/>
          <w:lang w:eastAsia="zh-CN"/>
        </w:rPr>
      </w:pPr>
    </w:p>
    <w:p w:rsidR="003F617A" w:rsidRDefault="003F617A" w:rsidP="003F617A">
      <w:pPr>
        <w:rPr>
          <w:lang w:eastAsia="zh-CN"/>
        </w:rPr>
      </w:pPr>
      <w:r>
        <w:rPr>
          <w:lang w:eastAsia="zh-CN"/>
        </w:rPr>
        <w:t xml:space="preserve">As shown in Figure </w:t>
      </w:r>
      <w:r w:rsidR="00703620">
        <w:rPr>
          <w:lang w:eastAsia="zh-CN"/>
        </w:rPr>
        <w:t>1</w:t>
      </w:r>
      <w:r>
        <w:rPr>
          <w:lang w:eastAsia="zh-CN"/>
        </w:rPr>
        <w:t xml:space="preserve"> and Table </w:t>
      </w:r>
      <w:r w:rsidR="00703620">
        <w:rPr>
          <w:lang w:eastAsia="zh-CN"/>
        </w:rPr>
        <w:t>3</w:t>
      </w:r>
      <w:r>
        <w:rPr>
          <w:lang w:eastAsia="zh-CN"/>
        </w:rPr>
        <w:t>, the UPT of Alt 1 and Alt 2 are quite close to each other. Regarding RU</w:t>
      </w:r>
      <w:r w:rsidR="00FF6A1D">
        <w:rPr>
          <w:lang w:eastAsia="zh-CN"/>
        </w:rPr>
        <w:t xml:space="preserve"> (Resource Utilization)</w:t>
      </w:r>
      <w:r>
        <w:rPr>
          <w:lang w:eastAsia="zh-CN"/>
        </w:rPr>
        <w:t>, Alt 1 needs more resource (40.1% more at 3km/h and 41.2% more at 10km/h), compared with Alt 2. This means that while transmitting the same number of packets, Alt 1 needs more radio resources. The reason is that Alt 1 introduces more interference while enabling the simultaneous Rx/Tx on the same frequency, compared with Alt 2. As a result, the MCS(s) used for Alt 1 are lower than that of Alt 2.</w:t>
      </w:r>
    </w:p>
    <w:p w:rsidR="00316B1E" w:rsidRPr="003F617A" w:rsidRDefault="00316B1E" w:rsidP="00CD4C7B"/>
    <w:sectPr w:rsidR="00316B1E" w:rsidRPr="003F617A" w:rsidSect="00B50D8F">
      <w:footnotePr>
        <w:numRestart w:val="eachSect"/>
      </w:footnotePr>
      <w:pgSz w:w="11907" w:h="16840" w:code="9"/>
      <w:pgMar w:top="1416" w:right="1133" w:bottom="1133" w:left="1133" w:header="850" w:footer="340" w:gutter="0"/>
      <w:cols w:space="720"/>
      <w:formProt w:val="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D6D" w:rsidRDefault="00440D6D">
      <w:r>
        <w:separator/>
      </w:r>
    </w:p>
  </w:endnote>
  <w:endnote w:type="continuationSeparator" w:id="0">
    <w:p w:rsidR="00440D6D" w:rsidRDefault="0044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D6D" w:rsidRDefault="00440D6D">
      <w:r>
        <w:separator/>
      </w:r>
    </w:p>
  </w:footnote>
  <w:footnote w:type="continuationSeparator" w:id="0">
    <w:p w:rsidR="00440D6D" w:rsidRDefault="00440D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D26E6"/>
    <w:multiLevelType w:val="hybridMultilevel"/>
    <w:tmpl w:val="1ADA6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F1D71"/>
    <w:multiLevelType w:val="hybridMultilevel"/>
    <w:tmpl w:val="65222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0F7A24"/>
    <w:multiLevelType w:val="hybridMultilevel"/>
    <w:tmpl w:val="0A98C32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C886716"/>
    <w:multiLevelType w:val="hybridMultilevel"/>
    <w:tmpl w:val="914697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3C56FF"/>
    <w:multiLevelType w:val="hybridMultilevel"/>
    <w:tmpl w:val="728E4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867B82"/>
    <w:multiLevelType w:val="hybridMultilevel"/>
    <w:tmpl w:val="FDD44CB4"/>
    <w:lvl w:ilvl="0" w:tplc="1DE678A2">
      <w:start w:val="1"/>
      <w:numFmt w:val="decimal"/>
      <w:lvlText w:val="%1."/>
      <w:lvlJc w:val="left"/>
      <w:pPr>
        <w:tabs>
          <w:tab w:val="num" w:pos="720"/>
        </w:tabs>
        <w:ind w:left="720" w:hanging="360"/>
      </w:pPr>
    </w:lvl>
    <w:lvl w:ilvl="1" w:tplc="54A0160A" w:tentative="1">
      <w:start w:val="1"/>
      <w:numFmt w:val="decimal"/>
      <w:lvlText w:val="%2."/>
      <w:lvlJc w:val="left"/>
      <w:pPr>
        <w:tabs>
          <w:tab w:val="num" w:pos="1440"/>
        </w:tabs>
        <w:ind w:left="1440" w:hanging="360"/>
      </w:pPr>
    </w:lvl>
    <w:lvl w:ilvl="2" w:tplc="F126F316" w:tentative="1">
      <w:start w:val="1"/>
      <w:numFmt w:val="decimal"/>
      <w:lvlText w:val="%3."/>
      <w:lvlJc w:val="left"/>
      <w:pPr>
        <w:tabs>
          <w:tab w:val="num" w:pos="2160"/>
        </w:tabs>
        <w:ind w:left="2160" w:hanging="360"/>
      </w:pPr>
    </w:lvl>
    <w:lvl w:ilvl="3" w:tplc="4D702E54" w:tentative="1">
      <w:start w:val="1"/>
      <w:numFmt w:val="decimal"/>
      <w:lvlText w:val="%4."/>
      <w:lvlJc w:val="left"/>
      <w:pPr>
        <w:tabs>
          <w:tab w:val="num" w:pos="2880"/>
        </w:tabs>
        <w:ind w:left="2880" w:hanging="360"/>
      </w:pPr>
    </w:lvl>
    <w:lvl w:ilvl="4" w:tplc="AAEE1824" w:tentative="1">
      <w:start w:val="1"/>
      <w:numFmt w:val="decimal"/>
      <w:lvlText w:val="%5."/>
      <w:lvlJc w:val="left"/>
      <w:pPr>
        <w:tabs>
          <w:tab w:val="num" w:pos="3600"/>
        </w:tabs>
        <w:ind w:left="3600" w:hanging="360"/>
      </w:pPr>
    </w:lvl>
    <w:lvl w:ilvl="5" w:tplc="763C790E" w:tentative="1">
      <w:start w:val="1"/>
      <w:numFmt w:val="decimal"/>
      <w:lvlText w:val="%6."/>
      <w:lvlJc w:val="left"/>
      <w:pPr>
        <w:tabs>
          <w:tab w:val="num" w:pos="4320"/>
        </w:tabs>
        <w:ind w:left="4320" w:hanging="360"/>
      </w:pPr>
    </w:lvl>
    <w:lvl w:ilvl="6" w:tplc="9A96F90E" w:tentative="1">
      <w:start w:val="1"/>
      <w:numFmt w:val="decimal"/>
      <w:lvlText w:val="%7."/>
      <w:lvlJc w:val="left"/>
      <w:pPr>
        <w:tabs>
          <w:tab w:val="num" w:pos="5040"/>
        </w:tabs>
        <w:ind w:left="5040" w:hanging="360"/>
      </w:pPr>
    </w:lvl>
    <w:lvl w:ilvl="7" w:tplc="11B81E7E" w:tentative="1">
      <w:start w:val="1"/>
      <w:numFmt w:val="decimal"/>
      <w:lvlText w:val="%8."/>
      <w:lvlJc w:val="left"/>
      <w:pPr>
        <w:tabs>
          <w:tab w:val="num" w:pos="5760"/>
        </w:tabs>
        <w:ind w:left="5760" w:hanging="360"/>
      </w:pPr>
    </w:lvl>
    <w:lvl w:ilvl="8" w:tplc="3B1CEFCA" w:tentative="1">
      <w:start w:val="1"/>
      <w:numFmt w:val="decimal"/>
      <w:lvlText w:val="%9."/>
      <w:lvlJc w:val="left"/>
      <w:pPr>
        <w:tabs>
          <w:tab w:val="num" w:pos="6480"/>
        </w:tabs>
        <w:ind w:left="6480" w:hanging="360"/>
      </w:pPr>
    </w:lvl>
  </w:abstractNum>
  <w:abstractNum w:abstractNumId="9" w15:restartNumberingAfterBreak="0">
    <w:nsid w:val="557C2CC7"/>
    <w:multiLevelType w:val="hybridMultilevel"/>
    <w:tmpl w:val="F5D0CF94"/>
    <w:lvl w:ilvl="0" w:tplc="0CA21088">
      <w:start w:val="1"/>
      <w:numFmt w:val="bullet"/>
      <w:lvlText w:val="-"/>
      <w:lvlJc w:val="left"/>
      <w:pPr>
        <w:ind w:left="420" w:hanging="420"/>
      </w:pPr>
      <w:rPr>
        <w:rFonts w:ascii="Times New Roman" w:eastAsia="宋体"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45152D"/>
    <w:multiLevelType w:val="hybridMultilevel"/>
    <w:tmpl w:val="2C3C5352"/>
    <w:lvl w:ilvl="0" w:tplc="04090003">
      <w:start w:val="2628"/>
      <w:numFmt w:val="bullet"/>
      <w:lvlText w:val="–"/>
      <w:lvlJc w:val="left"/>
      <w:pPr>
        <w:ind w:left="461" w:hanging="420"/>
      </w:pPr>
      <w:rPr>
        <w:rFonts w:ascii="Arial" w:hAnsi="Arial"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11" w15:restartNumberingAfterBreak="0">
    <w:nsid w:val="5F0C0BD4"/>
    <w:multiLevelType w:val="hybridMultilevel"/>
    <w:tmpl w:val="E3420C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B75BF2"/>
    <w:multiLevelType w:val="hybridMultilevel"/>
    <w:tmpl w:val="59883186"/>
    <w:lvl w:ilvl="0" w:tplc="EF40044C">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D5393D"/>
    <w:multiLevelType w:val="hybridMultilevel"/>
    <w:tmpl w:val="362CC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451154"/>
    <w:multiLevelType w:val="multilevel"/>
    <w:tmpl w:val="6B1ED75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44"/>
        </w:tabs>
        <w:ind w:left="1044" w:hanging="864"/>
      </w:pPr>
      <w:rPr>
        <w:lang w:val="en-GB"/>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66A1C00"/>
    <w:multiLevelType w:val="hybridMultilevel"/>
    <w:tmpl w:val="C52CC8E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7CE7E21"/>
    <w:multiLevelType w:val="hybridMultilevel"/>
    <w:tmpl w:val="6EEE16AA"/>
    <w:lvl w:ilvl="0" w:tplc="964EBD7A">
      <w:start w:val="1"/>
      <w:numFmt w:val="decimal"/>
      <w:lvlText w:val="Observation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C1649E"/>
    <w:multiLevelType w:val="hybridMultilevel"/>
    <w:tmpl w:val="246A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pStyle w:val="Heading9"/>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13"/>
  </w:num>
  <w:num w:numId="7">
    <w:abstractNumId w:val="3"/>
  </w:num>
  <w:num w:numId="8">
    <w:abstractNumId w:val="5"/>
  </w:num>
  <w:num w:numId="9">
    <w:abstractNumId w:val="18"/>
  </w:num>
  <w:num w:numId="10">
    <w:abstractNumId w:val="7"/>
  </w:num>
  <w:num w:numId="11">
    <w:abstractNumId w:val="10"/>
  </w:num>
  <w:num w:numId="12">
    <w:abstractNumId w:val="6"/>
  </w:num>
  <w:num w:numId="13">
    <w:abstractNumId w:val="9"/>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4"/>
  </w:num>
  <w:num w:numId="34">
    <w:abstractNumId w:val="17"/>
  </w:num>
  <w:num w:numId="35">
    <w:abstractNumId w:val="12"/>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2"/>
  </w:num>
  <w:num w:numId="47">
    <w:abstractNumId w:val="11"/>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1B98"/>
    <w:rsid w:val="00001F8A"/>
    <w:rsid w:val="00002AFA"/>
    <w:rsid w:val="0000433D"/>
    <w:rsid w:val="00004C10"/>
    <w:rsid w:val="000053DC"/>
    <w:rsid w:val="000060B3"/>
    <w:rsid w:val="0001079D"/>
    <w:rsid w:val="00010EBF"/>
    <w:rsid w:val="00013875"/>
    <w:rsid w:val="0001479C"/>
    <w:rsid w:val="00020614"/>
    <w:rsid w:val="00020898"/>
    <w:rsid w:val="00022D22"/>
    <w:rsid w:val="000255A7"/>
    <w:rsid w:val="000255DC"/>
    <w:rsid w:val="000259C6"/>
    <w:rsid w:val="0002733D"/>
    <w:rsid w:val="000319D6"/>
    <w:rsid w:val="00033397"/>
    <w:rsid w:val="00033E71"/>
    <w:rsid w:val="00033F0D"/>
    <w:rsid w:val="00034CAC"/>
    <w:rsid w:val="00035EFA"/>
    <w:rsid w:val="00037E99"/>
    <w:rsid w:val="00040095"/>
    <w:rsid w:val="00040A98"/>
    <w:rsid w:val="00041C61"/>
    <w:rsid w:val="000435C8"/>
    <w:rsid w:val="000441A7"/>
    <w:rsid w:val="0004500C"/>
    <w:rsid w:val="00045718"/>
    <w:rsid w:val="00047097"/>
    <w:rsid w:val="000476D1"/>
    <w:rsid w:val="000500B9"/>
    <w:rsid w:val="0005015D"/>
    <w:rsid w:val="000501AB"/>
    <w:rsid w:val="0005109A"/>
    <w:rsid w:val="000512D0"/>
    <w:rsid w:val="00051D8C"/>
    <w:rsid w:val="00052119"/>
    <w:rsid w:val="00053E4B"/>
    <w:rsid w:val="00053FCF"/>
    <w:rsid w:val="00054837"/>
    <w:rsid w:val="00055781"/>
    <w:rsid w:val="00055C71"/>
    <w:rsid w:val="000573F5"/>
    <w:rsid w:val="00060CF8"/>
    <w:rsid w:val="00060CFB"/>
    <w:rsid w:val="000612C9"/>
    <w:rsid w:val="00061D27"/>
    <w:rsid w:val="00061F66"/>
    <w:rsid w:val="00062AB5"/>
    <w:rsid w:val="00063131"/>
    <w:rsid w:val="00063572"/>
    <w:rsid w:val="00064163"/>
    <w:rsid w:val="00070006"/>
    <w:rsid w:val="00071280"/>
    <w:rsid w:val="00071327"/>
    <w:rsid w:val="0007348F"/>
    <w:rsid w:val="00073826"/>
    <w:rsid w:val="000751C4"/>
    <w:rsid w:val="000760FE"/>
    <w:rsid w:val="000769E7"/>
    <w:rsid w:val="00080512"/>
    <w:rsid w:val="00080C70"/>
    <w:rsid w:val="00082DD0"/>
    <w:rsid w:val="00082E9D"/>
    <w:rsid w:val="00082EEF"/>
    <w:rsid w:val="0008361B"/>
    <w:rsid w:val="00083C1D"/>
    <w:rsid w:val="000841A9"/>
    <w:rsid w:val="000841F3"/>
    <w:rsid w:val="00084768"/>
    <w:rsid w:val="00084AC4"/>
    <w:rsid w:val="00084B19"/>
    <w:rsid w:val="000851A7"/>
    <w:rsid w:val="00085E04"/>
    <w:rsid w:val="00086103"/>
    <w:rsid w:val="000868E2"/>
    <w:rsid w:val="00087DFD"/>
    <w:rsid w:val="00090468"/>
    <w:rsid w:val="000918EC"/>
    <w:rsid w:val="000919EC"/>
    <w:rsid w:val="00091B96"/>
    <w:rsid w:val="000928E4"/>
    <w:rsid w:val="00092A69"/>
    <w:rsid w:val="000949E1"/>
    <w:rsid w:val="00097344"/>
    <w:rsid w:val="000A13E1"/>
    <w:rsid w:val="000A20A5"/>
    <w:rsid w:val="000A2155"/>
    <w:rsid w:val="000A2851"/>
    <w:rsid w:val="000A3BEA"/>
    <w:rsid w:val="000A3E8D"/>
    <w:rsid w:val="000A437D"/>
    <w:rsid w:val="000A4C7E"/>
    <w:rsid w:val="000A5525"/>
    <w:rsid w:val="000B09A7"/>
    <w:rsid w:val="000B0C12"/>
    <w:rsid w:val="000B1336"/>
    <w:rsid w:val="000B1952"/>
    <w:rsid w:val="000B1BC6"/>
    <w:rsid w:val="000B1CF0"/>
    <w:rsid w:val="000B1E4F"/>
    <w:rsid w:val="000B1F6B"/>
    <w:rsid w:val="000B2AFA"/>
    <w:rsid w:val="000B2C38"/>
    <w:rsid w:val="000B417D"/>
    <w:rsid w:val="000B43DA"/>
    <w:rsid w:val="000B5AEF"/>
    <w:rsid w:val="000B6ABA"/>
    <w:rsid w:val="000B7BCF"/>
    <w:rsid w:val="000C0062"/>
    <w:rsid w:val="000C0D72"/>
    <w:rsid w:val="000C1B57"/>
    <w:rsid w:val="000C1E64"/>
    <w:rsid w:val="000C43C8"/>
    <w:rsid w:val="000C45F8"/>
    <w:rsid w:val="000C522B"/>
    <w:rsid w:val="000D0822"/>
    <w:rsid w:val="000D0C65"/>
    <w:rsid w:val="000D16CD"/>
    <w:rsid w:val="000D248F"/>
    <w:rsid w:val="000D417E"/>
    <w:rsid w:val="000D58AB"/>
    <w:rsid w:val="000D5B4C"/>
    <w:rsid w:val="000E1A69"/>
    <w:rsid w:val="000E23C8"/>
    <w:rsid w:val="000E2416"/>
    <w:rsid w:val="000E3431"/>
    <w:rsid w:val="000E35AC"/>
    <w:rsid w:val="000E4F67"/>
    <w:rsid w:val="000E57B8"/>
    <w:rsid w:val="000E6525"/>
    <w:rsid w:val="000F09D7"/>
    <w:rsid w:val="000F10B0"/>
    <w:rsid w:val="000F18FC"/>
    <w:rsid w:val="000F237E"/>
    <w:rsid w:val="000F3E55"/>
    <w:rsid w:val="000F5CF6"/>
    <w:rsid w:val="000F7595"/>
    <w:rsid w:val="001012B8"/>
    <w:rsid w:val="00101B54"/>
    <w:rsid w:val="001033E9"/>
    <w:rsid w:val="00103CF7"/>
    <w:rsid w:val="00103DF6"/>
    <w:rsid w:val="001054D7"/>
    <w:rsid w:val="00105F51"/>
    <w:rsid w:val="001060FF"/>
    <w:rsid w:val="001130C4"/>
    <w:rsid w:val="001145FC"/>
    <w:rsid w:val="00120210"/>
    <w:rsid w:val="001217B0"/>
    <w:rsid w:val="001218AB"/>
    <w:rsid w:val="00121F37"/>
    <w:rsid w:val="00122AF3"/>
    <w:rsid w:val="00123115"/>
    <w:rsid w:val="00123409"/>
    <w:rsid w:val="001246AF"/>
    <w:rsid w:val="00124AFA"/>
    <w:rsid w:val="0012519C"/>
    <w:rsid w:val="001256CB"/>
    <w:rsid w:val="001275D0"/>
    <w:rsid w:val="00131ED5"/>
    <w:rsid w:val="00132249"/>
    <w:rsid w:val="00132772"/>
    <w:rsid w:val="00134E35"/>
    <w:rsid w:val="001360E5"/>
    <w:rsid w:val="00136348"/>
    <w:rsid w:val="00136DD4"/>
    <w:rsid w:val="00137844"/>
    <w:rsid w:val="00142492"/>
    <w:rsid w:val="00143FD9"/>
    <w:rsid w:val="00144BEE"/>
    <w:rsid w:val="00144EE4"/>
    <w:rsid w:val="001468B5"/>
    <w:rsid w:val="00147B3D"/>
    <w:rsid w:val="0015155A"/>
    <w:rsid w:val="00151EEA"/>
    <w:rsid w:val="00152078"/>
    <w:rsid w:val="00152133"/>
    <w:rsid w:val="00152846"/>
    <w:rsid w:val="0015320B"/>
    <w:rsid w:val="00154683"/>
    <w:rsid w:val="00155031"/>
    <w:rsid w:val="001617FB"/>
    <w:rsid w:val="00161E50"/>
    <w:rsid w:val="00162293"/>
    <w:rsid w:val="001627F7"/>
    <w:rsid w:val="00163372"/>
    <w:rsid w:val="0016487C"/>
    <w:rsid w:val="00164BD5"/>
    <w:rsid w:val="00165669"/>
    <w:rsid w:val="001665F8"/>
    <w:rsid w:val="00166F24"/>
    <w:rsid w:val="00166FBD"/>
    <w:rsid w:val="00167762"/>
    <w:rsid w:val="001703D6"/>
    <w:rsid w:val="00170963"/>
    <w:rsid w:val="001718A3"/>
    <w:rsid w:val="00171E1B"/>
    <w:rsid w:val="001736AB"/>
    <w:rsid w:val="00173F84"/>
    <w:rsid w:val="001741A0"/>
    <w:rsid w:val="0018276B"/>
    <w:rsid w:val="001862E4"/>
    <w:rsid w:val="00186A98"/>
    <w:rsid w:val="00190571"/>
    <w:rsid w:val="00191DBB"/>
    <w:rsid w:val="001942E4"/>
    <w:rsid w:val="001943D2"/>
    <w:rsid w:val="00194CD0"/>
    <w:rsid w:val="001952A7"/>
    <w:rsid w:val="001952F3"/>
    <w:rsid w:val="00195F4F"/>
    <w:rsid w:val="00196EF6"/>
    <w:rsid w:val="001A0CE3"/>
    <w:rsid w:val="001A11C6"/>
    <w:rsid w:val="001A3687"/>
    <w:rsid w:val="001A3AEC"/>
    <w:rsid w:val="001A4A80"/>
    <w:rsid w:val="001A5DF8"/>
    <w:rsid w:val="001A6D56"/>
    <w:rsid w:val="001A6F99"/>
    <w:rsid w:val="001B0751"/>
    <w:rsid w:val="001B0D79"/>
    <w:rsid w:val="001B105E"/>
    <w:rsid w:val="001B1D6C"/>
    <w:rsid w:val="001B1E77"/>
    <w:rsid w:val="001B262F"/>
    <w:rsid w:val="001B33BE"/>
    <w:rsid w:val="001B3E17"/>
    <w:rsid w:val="001B49C9"/>
    <w:rsid w:val="001B5B40"/>
    <w:rsid w:val="001B787B"/>
    <w:rsid w:val="001B7D1A"/>
    <w:rsid w:val="001C0B26"/>
    <w:rsid w:val="001C1927"/>
    <w:rsid w:val="001C4C55"/>
    <w:rsid w:val="001C54A7"/>
    <w:rsid w:val="001C6205"/>
    <w:rsid w:val="001C6A61"/>
    <w:rsid w:val="001C7868"/>
    <w:rsid w:val="001D01AF"/>
    <w:rsid w:val="001D278F"/>
    <w:rsid w:val="001D2BFD"/>
    <w:rsid w:val="001D2F22"/>
    <w:rsid w:val="001D3432"/>
    <w:rsid w:val="001D36AB"/>
    <w:rsid w:val="001D41F8"/>
    <w:rsid w:val="001D45E8"/>
    <w:rsid w:val="001D554F"/>
    <w:rsid w:val="001E0C72"/>
    <w:rsid w:val="001E2713"/>
    <w:rsid w:val="001E3D1B"/>
    <w:rsid w:val="001E4A19"/>
    <w:rsid w:val="001E4AAD"/>
    <w:rsid w:val="001E59EE"/>
    <w:rsid w:val="001E6B3B"/>
    <w:rsid w:val="001E7512"/>
    <w:rsid w:val="001F147C"/>
    <w:rsid w:val="001F168B"/>
    <w:rsid w:val="001F53F8"/>
    <w:rsid w:val="001F5EA8"/>
    <w:rsid w:val="001F6793"/>
    <w:rsid w:val="001F67FF"/>
    <w:rsid w:val="001F689F"/>
    <w:rsid w:val="001F6B20"/>
    <w:rsid w:val="001F7831"/>
    <w:rsid w:val="0020048A"/>
    <w:rsid w:val="00200860"/>
    <w:rsid w:val="00200964"/>
    <w:rsid w:val="002020AD"/>
    <w:rsid w:val="00202B2E"/>
    <w:rsid w:val="00202E13"/>
    <w:rsid w:val="0020371E"/>
    <w:rsid w:val="00204045"/>
    <w:rsid w:val="0020444C"/>
    <w:rsid w:val="00204C25"/>
    <w:rsid w:val="00205767"/>
    <w:rsid w:val="002059DC"/>
    <w:rsid w:val="002068D3"/>
    <w:rsid w:val="002101A9"/>
    <w:rsid w:val="00211E38"/>
    <w:rsid w:val="00212029"/>
    <w:rsid w:val="00212305"/>
    <w:rsid w:val="002126E8"/>
    <w:rsid w:val="0021290A"/>
    <w:rsid w:val="00213579"/>
    <w:rsid w:val="00214356"/>
    <w:rsid w:val="00214B94"/>
    <w:rsid w:val="00215229"/>
    <w:rsid w:val="0022047C"/>
    <w:rsid w:val="002215FC"/>
    <w:rsid w:val="00221EC6"/>
    <w:rsid w:val="002227E1"/>
    <w:rsid w:val="002234C3"/>
    <w:rsid w:val="00223694"/>
    <w:rsid w:val="00225270"/>
    <w:rsid w:val="002255A1"/>
    <w:rsid w:val="00225A67"/>
    <w:rsid w:val="0022606D"/>
    <w:rsid w:val="00227437"/>
    <w:rsid w:val="00227497"/>
    <w:rsid w:val="0023025C"/>
    <w:rsid w:val="0023031C"/>
    <w:rsid w:val="0023064F"/>
    <w:rsid w:val="002317AA"/>
    <w:rsid w:val="0023424B"/>
    <w:rsid w:val="00234D62"/>
    <w:rsid w:val="00235514"/>
    <w:rsid w:val="002362F5"/>
    <w:rsid w:val="0023672C"/>
    <w:rsid w:val="002401D7"/>
    <w:rsid w:val="00242625"/>
    <w:rsid w:val="00242D6A"/>
    <w:rsid w:val="00243764"/>
    <w:rsid w:val="00243D0B"/>
    <w:rsid w:val="00244A3C"/>
    <w:rsid w:val="002454FD"/>
    <w:rsid w:val="002465F1"/>
    <w:rsid w:val="0025037A"/>
    <w:rsid w:val="00250F3C"/>
    <w:rsid w:val="002522B5"/>
    <w:rsid w:val="002525E6"/>
    <w:rsid w:val="00252B6A"/>
    <w:rsid w:val="00253860"/>
    <w:rsid w:val="00253C4E"/>
    <w:rsid w:val="002541A2"/>
    <w:rsid w:val="002557C2"/>
    <w:rsid w:val="002560D2"/>
    <w:rsid w:val="00256B02"/>
    <w:rsid w:val="00257289"/>
    <w:rsid w:val="0025765E"/>
    <w:rsid w:val="002577E3"/>
    <w:rsid w:val="00257D76"/>
    <w:rsid w:val="00260CBE"/>
    <w:rsid w:val="00260FF3"/>
    <w:rsid w:val="00261A22"/>
    <w:rsid w:val="00264739"/>
    <w:rsid w:val="00266C32"/>
    <w:rsid w:val="002712C4"/>
    <w:rsid w:val="00271683"/>
    <w:rsid w:val="00272C25"/>
    <w:rsid w:val="00272D7D"/>
    <w:rsid w:val="002747EC"/>
    <w:rsid w:val="00274BA7"/>
    <w:rsid w:val="00276924"/>
    <w:rsid w:val="00276BD9"/>
    <w:rsid w:val="0027759A"/>
    <w:rsid w:val="002776AC"/>
    <w:rsid w:val="00281F5A"/>
    <w:rsid w:val="002822FD"/>
    <w:rsid w:val="002827AC"/>
    <w:rsid w:val="00283CC7"/>
    <w:rsid w:val="00284573"/>
    <w:rsid w:val="002846D4"/>
    <w:rsid w:val="002855BF"/>
    <w:rsid w:val="0028602E"/>
    <w:rsid w:val="002866AA"/>
    <w:rsid w:val="00286768"/>
    <w:rsid w:val="002877F7"/>
    <w:rsid w:val="0029003D"/>
    <w:rsid w:val="00292D79"/>
    <w:rsid w:val="00293E8E"/>
    <w:rsid w:val="0029429B"/>
    <w:rsid w:val="0029484B"/>
    <w:rsid w:val="002953D1"/>
    <w:rsid w:val="00295B6D"/>
    <w:rsid w:val="0029658D"/>
    <w:rsid w:val="00296879"/>
    <w:rsid w:val="00297B66"/>
    <w:rsid w:val="00297EFD"/>
    <w:rsid w:val="002A16B3"/>
    <w:rsid w:val="002A1791"/>
    <w:rsid w:val="002A2A4C"/>
    <w:rsid w:val="002A47EE"/>
    <w:rsid w:val="002A4BD9"/>
    <w:rsid w:val="002A4DBB"/>
    <w:rsid w:val="002A5929"/>
    <w:rsid w:val="002A5A2C"/>
    <w:rsid w:val="002A6233"/>
    <w:rsid w:val="002A69FD"/>
    <w:rsid w:val="002A7B91"/>
    <w:rsid w:val="002B0654"/>
    <w:rsid w:val="002B088D"/>
    <w:rsid w:val="002B258F"/>
    <w:rsid w:val="002B531E"/>
    <w:rsid w:val="002B58AA"/>
    <w:rsid w:val="002B5ABF"/>
    <w:rsid w:val="002B63C1"/>
    <w:rsid w:val="002B6BCB"/>
    <w:rsid w:val="002B7B4B"/>
    <w:rsid w:val="002B7D73"/>
    <w:rsid w:val="002C07DC"/>
    <w:rsid w:val="002C0EEE"/>
    <w:rsid w:val="002C2748"/>
    <w:rsid w:val="002C2B46"/>
    <w:rsid w:val="002C325E"/>
    <w:rsid w:val="002C48E7"/>
    <w:rsid w:val="002C4CD1"/>
    <w:rsid w:val="002C6D8A"/>
    <w:rsid w:val="002D08FE"/>
    <w:rsid w:val="002D171E"/>
    <w:rsid w:val="002D266F"/>
    <w:rsid w:val="002D443F"/>
    <w:rsid w:val="002D553C"/>
    <w:rsid w:val="002D5A17"/>
    <w:rsid w:val="002D6DAE"/>
    <w:rsid w:val="002E0072"/>
    <w:rsid w:val="002E2A1B"/>
    <w:rsid w:val="002E3393"/>
    <w:rsid w:val="002E5859"/>
    <w:rsid w:val="002E5CB5"/>
    <w:rsid w:val="002E5F99"/>
    <w:rsid w:val="002E61CC"/>
    <w:rsid w:val="002E6516"/>
    <w:rsid w:val="002E6608"/>
    <w:rsid w:val="002E754C"/>
    <w:rsid w:val="002E7B09"/>
    <w:rsid w:val="002F08C7"/>
    <w:rsid w:val="002F0D22"/>
    <w:rsid w:val="002F44A1"/>
    <w:rsid w:val="002F4AB8"/>
    <w:rsid w:val="002F69F2"/>
    <w:rsid w:val="00300ABB"/>
    <w:rsid w:val="0030184A"/>
    <w:rsid w:val="00302EBF"/>
    <w:rsid w:val="00303065"/>
    <w:rsid w:val="00307213"/>
    <w:rsid w:val="00307230"/>
    <w:rsid w:val="003077C1"/>
    <w:rsid w:val="003079D5"/>
    <w:rsid w:val="00307A39"/>
    <w:rsid w:val="003100EB"/>
    <w:rsid w:val="003128B1"/>
    <w:rsid w:val="00312F96"/>
    <w:rsid w:val="00312FF8"/>
    <w:rsid w:val="00313194"/>
    <w:rsid w:val="003133C2"/>
    <w:rsid w:val="003138EB"/>
    <w:rsid w:val="00315C19"/>
    <w:rsid w:val="00316B1E"/>
    <w:rsid w:val="003172DC"/>
    <w:rsid w:val="003175FB"/>
    <w:rsid w:val="00317EA5"/>
    <w:rsid w:val="003202EA"/>
    <w:rsid w:val="003217FD"/>
    <w:rsid w:val="003220C9"/>
    <w:rsid w:val="00322BC9"/>
    <w:rsid w:val="0032308E"/>
    <w:rsid w:val="003241C3"/>
    <w:rsid w:val="0032447C"/>
    <w:rsid w:val="003259A8"/>
    <w:rsid w:val="00326069"/>
    <w:rsid w:val="00327BDE"/>
    <w:rsid w:val="00330461"/>
    <w:rsid w:val="00332318"/>
    <w:rsid w:val="003328A1"/>
    <w:rsid w:val="00332E61"/>
    <w:rsid w:val="00332FDD"/>
    <w:rsid w:val="0033406E"/>
    <w:rsid w:val="003348A2"/>
    <w:rsid w:val="00336369"/>
    <w:rsid w:val="0033665A"/>
    <w:rsid w:val="00336885"/>
    <w:rsid w:val="00336DD0"/>
    <w:rsid w:val="0033784A"/>
    <w:rsid w:val="00340C98"/>
    <w:rsid w:val="0034178C"/>
    <w:rsid w:val="003417DC"/>
    <w:rsid w:val="003425B8"/>
    <w:rsid w:val="00342CDF"/>
    <w:rsid w:val="00342F1C"/>
    <w:rsid w:val="00343CF1"/>
    <w:rsid w:val="00350275"/>
    <w:rsid w:val="00351135"/>
    <w:rsid w:val="00351C87"/>
    <w:rsid w:val="0035275C"/>
    <w:rsid w:val="00352BB5"/>
    <w:rsid w:val="00353FCE"/>
    <w:rsid w:val="0035462D"/>
    <w:rsid w:val="00357D91"/>
    <w:rsid w:val="00361499"/>
    <w:rsid w:val="00361E8E"/>
    <w:rsid w:val="00362C16"/>
    <w:rsid w:val="003631C2"/>
    <w:rsid w:val="0036409A"/>
    <w:rsid w:val="00365091"/>
    <w:rsid w:val="00365217"/>
    <w:rsid w:val="00365544"/>
    <w:rsid w:val="003707B6"/>
    <w:rsid w:val="00372319"/>
    <w:rsid w:val="003723E4"/>
    <w:rsid w:val="003727A9"/>
    <w:rsid w:val="00372A62"/>
    <w:rsid w:val="0037392B"/>
    <w:rsid w:val="00374C04"/>
    <w:rsid w:val="00375B7E"/>
    <w:rsid w:val="00376779"/>
    <w:rsid w:val="00377066"/>
    <w:rsid w:val="0037708A"/>
    <w:rsid w:val="0038002E"/>
    <w:rsid w:val="00380919"/>
    <w:rsid w:val="00380ABE"/>
    <w:rsid w:val="00380D9C"/>
    <w:rsid w:val="00381C16"/>
    <w:rsid w:val="00384B1E"/>
    <w:rsid w:val="003857C8"/>
    <w:rsid w:val="00391AB8"/>
    <w:rsid w:val="003927F7"/>
    <w:rsid w:val="00392FA4"/>
    <w:rsid w:val="003933B4"/>
    <w:rsid w:val="0039378B"/>
    <w:rsid w:val="00393DD7"/>
    <w:rsid w:val="003946FD"/>
    <w:rsid w:val="003947EE"/>
    <w:rsid w:val="003972BC"/>
    <w:rsid w:val="003977D4"/>
    <w:rsid w:val="00397906"/>
    <w:rsid w:val="003A026C"/>
    <w:rsid w:val="003A1ED6"/>
    <w:rsid w:val="003A201D"/>
    <w:rsid w:val="003A33C4"/>
    <w:rsid w:val="003A3961"/>
    <w:rsid w:val="003A5F3E"/>
    <w:rsid w:val="003A671A"/>
    <w:rsid w:val="003A6F24"/>
    <w:rsid w:val="003B21CF"/>
    <w:rsid w:val="003B23B6"/>
    <w:rsid w:val="003B2569"/>
    <w:rsid w:val="003B2E97"/>
    <w:rsid w:val="003B3FEB"/>
    <w:rsid w:val="003B40AD"/>
    <w:rsid w:val="003B64C7"/>
    <w:rsid w:val="003B6BD5"/>
    <w:rsid w:val="003B6E5F"/>
    <w:rsid w:val="003C2064"/>
    <w:rsid w:val="003C29AF"/>
    <w:rsid w:val="003C42BE"/>
    <w:rsid w:val="003C4E37"/>
    <w:rsid w:val="003C53AE"/>
    <w:rsid w:val="003D03E0"/>
    <w:rsid w:val="003D1669"/>
    <w:rsid w:val="003D235A"/>
    <w:rsid w:val="003D2C10"/>
    <w:rsid w:val="003D33E1"/>
    <w:rsid w:val="003D3913"/>
    <w:rsid w:val="003D4192"/>
    <w:rsid w:val="003D4280"/>
    <w:rsid w:val="003D4963"/>
    <w:rsid w:val="003D5AE8"/>
    <w:rsid w:val="003D643A"/>
    <w:rsid w:val="003E0084"/>
    <w:rsid w:val="003E067F"/>
    <w:rsid w:val="003E16BE"/>
    <w:rsid w:val="003E1D9D"/>
    <w:rsid w:val="003E2B73"/>
    <w:rsid w:val="003E2BEC"/>
    <w:rsid w:val="003F043F"/>
    <w:rsid w:val="003F234C"/>
    <w:rsid w:val="003F617A"/>
    <w:rsid w:val="003F7145"/>
    <w:rsid w:val="003F7675"/>
    <w:rsid w:val="003F76A9"/>
    <w:rsid w:val="00400CEB"/>
    <w:rsid w:val="00400F2D"/>
    <w:rsid w:val="00401855"/>
    <w:rsid w:val="00401B88"/>
    <w:rsid w:val="00401F49"/>
    <w:rsid w:val="004039A4"/>
    <w:rsid w:val="00406051"/>
    <w:rsid w:val="00406691"/>
    <w:rsid w:val="00406693"/>
    <w:rsid w:val="00406E54"/>
    <w:rsid w:val="004074FB"/>
    <w:rsid w:val="00407866"/>
    <w:rsid w:val="00411AF8"/>
    <w:rsid w:val="004126C6"/>
    <w:rsid w:val="0041291B"/>
    <w:rsid w:val="004131CC"/>
    <w:rsid w:val="00413A8C"/>
    <w:rsid w:val="00413FF0"/>
    <w:rsid w:val="00414433"/>
    <w:rsid w:val="0041516C"/>
    <w:rsid w:val="00415601"/>
    <w:rsid w:val="00415C12"/>
    <w:rsid w:val="00415CB6"/>
    <w:rsid w:val="00416A6C"/>
    <w:rsid w:val="004212CD"/>
    <w:rsid w:val="004213CD"/>
    <w:rsid w:val="00421613"/>
    <w:rsid w:val="0042191D"/>
    <w:rsid w:val="00421D40"/>
    <w:rsid w:val="004242C7"/>
    <w:rsid w:val="00425B28"/>
    <w:rsid w:val="0042600F"/>
    <w:rsid w:val="004277B5"/>
    <w:rsid w:val="00432CEF"/>
    <w:rsid w:val="0043468F"/>
    <w:rsid w:val="00434D15"/>
    <w:rsid w:val="004357F1"/>
    <w:rsid w:val="00436B0E"/>
    <w:rsid w:val="00440539"/>
    <w:rsid w:val="00440C04"/>
    <w:rsid w:val="00440D6D"/>
    <w:rsid w:val="00442553"/>
    <w:rsid w:val="0044297C"/>
    <w:rsid w:val="00443371"/>
    <w:rsid w:val="00444847"/>
    <w:rsid w:val="00444C73"/>
    <w:rsid w:val="00445429"/>
    <w:rsid w:val="00445B38"/>
    <w:rsid w:val="00446626"/>
    <w:rsid w:val="00446F28"/>
    <w:rsid w:val="0045367F"/>
    <w:rsid w:val="00453AB1"/>
    <w:rsid w:val="004570EA"/>
    <w:rsid w:val="00457DFA"/>
    <w:rsid w:val="004600DE"/>
    <w:rsid w:val="004602F5"/>
    <w:rsid w:val="00460923"/>
    <w:rsid w:val="00461034"/>
    <w:rsid w:val="00462925"/>
    <w:rsid w:val="00462F0A"/>
    <w:rsid w:val="0046480E"/>
    <w:rsid w:val="004652B8"/>
    <w:rsid w:val="00465DB0"/>
    <w:rsid w:val="0046604A"/>
    <w:rsid w:val="00466A77"/>
    <w:rsid w:val="0046752D"/>
    <w:rsid w:val="00470409"/>
    <w:rsid w:val="00471095"/>
    <w:rsid w:val="004727E0"/>
    <w:rsid w:val="0047298A"/>
    <w:rsid w:val="00472F90"/>
    <w:rsid w:val="00473CB4"/>
    <w:rsid w:val="00475E88"/>
    <w:rsid w:val="00477455"/>
    <w:rsid w:val="00480614"/>
    <w:rsid w:val="004815C8"/>
    <w:rsid w:val="0048319F"/>
    <w:rsid w:val="00483F07"/>
    <w:rsid w:val="00483FBE"/>
    <w:rsid w:val="0048427D"/>
    <w:rsid w:val="004847DB"/>
    <w:rsid w:val="00484C27"/>
    <w:rsid w:val="004850F1"/>
    <w:rsid w:val="00485467"/>
    <w:rsid w:val="004871A6"/>
    <w:rsid w:val="00490154"/>
    <w:rsid w:val="00490651"/>
    <w:rsid w:val="00490D4F"/>
    <w:rsid w:val="00491A4C"/>
    <w:rsid w:val="00492247"/>
    <w:rsid w:val="00492DEE"/>
    <w:rsid w:val="00492E7B"/>
    <w:rsid w:val="00494C5A"/>
    <w:rsid w:val="00494EFE"/>
    <w:rsid w:val="00494F03"/>
    <w:rsid w:val="00495A07"/>
    <w:rsid w:val="00495D08"/>
    <w:rsid w:val="004963DC"/>
    <w:rsid w:val="004A07CF"/>
    <w:rsid w:val="004A0A39"/>
    <w:rsid w:val="004A0FEF"/>
    <w:rsid w:val="004A33C9"/>
    <w:rsid w:val="004A3E81"/>
    <w:rsid w:val="004A43D2"/>
    <w:rsid w:val="004A5735"/>
    <w:rsid w:val="004A6C1A"/>
    <w:rsid w:val="004A6CDD"/>
    <w:rsid w:val="004A75B5"/>
    <w:rsid w:val="004A7F26"/>
    <w:rsid w:val="004B057B"/>
    <w:rsid w:val="004B151E"/>
    <w:rsid w:val="004B3970"/>
    <w:rsid w:val="004B3EBE"/>
    <w:rsid w:val="004B4D53"/>
    <w:rsid w:val="004B5241"/>
    <w:rsid w:val="004B73B6"/>
    <w:rsid w:val="004C03DB"/>
    <w:rsid w:val="004C043F"/>
    <w:rsid w:val="004C0894"/>
    <w:rsid w:val="004C13CA"/>
    <w:rsid w:val="004C208D"/>
    <w:rsid w:val="004C2F8A"/>
    <w:rsid w:val="004C2FF6"/>
    <w:rsid w:val="004C3187"/>
    <w:rsid w:val="004C4025"/>
    <w:rsid w:val="004C456A"/>
    <w:rsid w:val="004C522E"/>
    <w:rsid w:val="004C6A4B"/>
    <w:rsid w:val="004C786B"/>
    <w:rsid w:val="004D134F"/>
    <w:rsid w:val="004D1CA7"/>
    <w:rsid w:val="004D2566"/>
    <w:rsid w:val="004D2B3D"/>
    <w:rsid w:val="004D3578"/>
    <w:rsid w:val="004D380D"/>
    <w:rsid w:val="004D3AAD"/>
    <w:rsid w:val="004D5C76"/>
    <w:rsid w:val="004D65C6"/>
    <w:rsid w:val="004E2026"/>
    <w:rsid w:val="004E213A"/>
    <w:rsid w:val="004E30DA"/>
    <w:rsid w:val="004E3387"/>
    <w:rsid w:val="004E3503"/>
    <w:rsid w:val="004E4C79"/>
    <w:rsid w:val="004E5704"/>
    <w:rsid w:val="004E78A9"/>
    <w:rsid w:val="004E7A59"/>
    <w:rsid w:val="004F22DF"/>
    <w:rsid w:val="004F2836"/>
    <w:rsid w:val="004F51F6"/>
    <w:rsid w:val="004F572A"/>
    <w:rsid w:val="004F649D"/>
    <w:rsid w:val="0050013A"/>
    <w:rsid w:val="00500B6F"/>
    <w:rsid w:val="005016AE"/>
    <w:rsid w:val="00501F32"/>
    <w:rsid w:val="00502E41"/>
    <w:rsid w:val="00503171"/>
    <w:rsid w:val="00503EA9"/>
    <w:rsid w:val="005058A7"/>
    <w:rsid w:val="00506002"/>
    <w:rsid w:val="005064B0"/>
    <w:rsid w:val="00506A25"/>
    <w:rsid w:val="00510816"/>
    <w:rsid w:val="00511ACD"/>
    <w:rsid w:val="00511D41"/>
    <w:rsid w:val="00512089"/>
    <w:rsid w:val="00512F2E"/>
    <w:rsid w:val="00513C2A"/>
    <w:rsid w:val="00514333"/>
    <w:rsid w:val="005146E7"/>
    <w:rsid w:val="00515C6A"/>
    <w:rsid w:val="00516C98"/>
    <w:rsid w:val="00517F47"/>
    <w:rsid w:val="0052100A"/>
    <w:rsid w:val="00521D60"/>
    <w:rsid w:val="00522A14"/>
    <w:rsid w:val="00523470"/>
    <w:rsid w:val="0052373D"/>
    <w:rsid w:val="00524C5E"/>
    <w:rsid w:val="00525869"/>
    <w:rsid w:val="0052749E"/>
    <w:rsid w:val="00527C7D"/>
    <w:rsid w:val="005307C4"/>
    <w:rsid w:val="0053376E"/>
    <w:rsid w:val="00534B0B"/>
    <w:rsid w:val="00534DA0"/>
    <w:rsid w:val="00536873"/>
    <w:rsid w:val="00537972"/>
    <w:rsid w:val="00541C4C"/>
    <w:rsid w:val="00542132"/>
    <w:rsid w:val="00542574"/>
    <w:rsid w:val="00543E6C"/>
    <w:rsid w:val="0054499D"/>
    <w:rsid w:val="00544E64"/>
    <w:rsid w:val="00545CDA"/>
    <w:rsid w:val="00545E2B"/>
    <w:rsid w:val="005519EB"/>
    <w:rsid w:val="00551D24"/>
    <w:rsid w:val="00552300"/>
    <w:rsid w:val="005541DA"/>
    <w:rsid w:val="00554E12"/>
    <w:rsid w:val="00555B46"/>
    <w:rsid w:val="0055623E"/>
    <w:rsid w:val="00557581"/>
    <w:rsid w:val="00560E26"/>
    <w:rsid w:val="00562590"/>
    <w:rsid w:val="005626D8"/>
    <w:rsid w:val="00562E5D"/>
    <w:rsid w:val="0056305A"/>
    <w:rsid w:val="00564259"/>
    <w:rsid w:val="00565087"/>
    <w:rsid w:val="0056573F"/>
    <w:rsid w:val="0056601F"/>
    <w:rsid w:val="005669E9"/>
    <w:rsid w:val="00567023"/>
    <w:rsid w:val="005677E6"/>
    <w:rsid w:val="00570377"/>
    <w:rsid w:val="00570775"/>
    <w:rsid w:val="00570BE9"/>
    <w:rsid w:val="00570CB9"/>
    <w:rsid w:val="00571023"/>
    <w:rsid w:val="00571938"/>
    <w:rsid w:val="005732A6"/>
    <w:rsid w:val="00573753"/>
    <w:rsid w:val="005750D0"/>
    <w:rsid w:val="005754DF"/>
    <w:rsid w:val="005763A4"/>
    <w:rsid w:val="00576A4C"/>
    <w:rsid w:val="00576ADB"/>
    <w:rsid w:val="00577E8A"/>
    <w:rsid w:val="00580E2B"/>
    <w:rsid w:val="0058258E"/>
    <w:rsid w:val="0058405C"/>
    <w:rsid w:val="00584199"/>
    <w:rsid w:val="005848AD"/>
    <w:rsid w:val="00585914"/>
    <w:rsid w:val="00590755"/>
    <w:rsid w:val="00590CB3"/>
    <w:rsid w:val="005916B8"/>
    <w:rsid w:val="005924CB"/>
    <w:rsid w:val="00592DAB"/>
    <w:rsid w:val="00594018"/>
    <w:rsid w:val="0059414F"/>
    <w:rsid w:val="005949D0"/>
    <w:rsid w:val="00596DD1"/>
    <w:rsid w:val="00597AED"/>
    <w:rsid w:val="00597E5F"/>
    <w:rsid w:val="005A107E"/>
    <w:rsid w:val="005A261F"/>
    <w:rsid w:val="005A360C"/>
    <w:rsid w:val="005A480F"/>
    <w:rsid w:val="005A61E1"/>
    <w:rsid w:val="005A67DF"/>
    <w:rsid w:val="005A6A20"/>
    <w:rsid w:val="005B12F2"/>
    <w:rsid w:val="005B1F0C"/>
    <w:rsid w:val="005B24C8"/>
    <w:rsid w:val="005B3F5C"/>
    <w:rsid w:val="005B513E"/>
    <w:rsid w:val="005B6374"/>
    <w:rsid w:val="005B7ECF"/>
    <w:rsid w:val="005C0731"/>
    <w:rsid w:val="005C1FEC"/>
    <w:rsid w:val="005C2C1D"/>
    <w:rsid w:val="005C3DAF"/>
    <w:rsid w:val="005C40B8"/>
    <w:rsid w:val="005C6DDA"/>
    <w:rsid w:val="005D0200"/>
    <w:rsid w:val="005D039E"/>
    <w:rsid w:val="005D0552"/>
    <w:rsid w:val="005D1CF9"/>
    <w:rsid w:val="005D265D"/>
    <w:rsid w:val="005D2F33"/>
    <w:rsid w:val="005D321F"/>
    <w:rsid w:val="005D4570"/>
    <w:rsid w:val="005D481D"/>
    <w:rsid w:val="005D48CD"/>
    <w:rsid w:val="005D5018"/>
    <w:rsid w:val="005D548B"/>
    <w:rsid w:val="005D5F3F"/>
    <w:rsid w:val="005D5FD8"/>
    <w:rsid w:val="005D63B8"/>
    <w:rsid w:val="005D7173"/>
    <w:rsid w:val="005D747D"/>
    <w:rsid w:val="005E06D0"/>
    <w:rsid w:val="005E1138"/>
    <w:rsid w:val="005E21EE"/>
    <w:rsid w:val="005E298A"/>
    <w:rsid w:val="005E3850"/>
    <w:rsid w:val="005E4851"/>
    <w:rsid w:val="005E4CE1"/>
    <w:rsid w:val="005E4CE5"/>
    <w:rsid w:val="005E5285"/>
    <w:rsid w:val="005E6045"/>
    <w:rsid w:val="005E6A81"/>
    <w:rsid w:val="005E73E1"/>
    <w:rsid w:val="005F00CB"/>
    <w:rsid w:val="005F1A29"/>
    <w:rsid w:val="005F7415"/>
    <w:rsid w:val="005F77F2"/>
    <w:rsid w:val="005F7D28"/>
    <w:rsid w:val="006001E6"/>
    <w:rsid w:val="006012DC"/>
    <w:rsid w:val="00601301"/>
    <w:rsid w:val="00601F7C"/>
    <w:rsid w:val="006028B5"/>
    <w:rsid w:val="00603B0F"/>
    <w:rsid w:val="00603E81"/>
    <w:rsid w:val="00604875"/>
    <w:rsid w:val="006050DE"/>
    <w:rsid w:val="006060AB"/>
    <w:rsid w:val="0060689E"/>
    <w:rsid w:val="00607099"/>
    <w:rsid w:val="006073C8"/>
    <w:rsid w:val="00607BF8"/>
    <w:rsid w:val="00611011"/>
    <w:rsid w:val="00611566"/>
    <w:rsid w:val="00612399"/>
    <w:rsid w:val="00612ABE"/>
    <w:rsid w:val="00615892"/>
    <w:rsid w:val="00616CEC"/>
    <w:rsid w:val="00617AA2"/>
    <w:rsid w:val="00620608"/>
    <w:rsid w:val="00621250"/>
    <w:rsid w:val="00621C42"/>
    <w:rsid w:val="0062213F"/>
    <w:rsid w:val="006221D2"/>
    <w:rsid w:val="0062293A"/>
    <w:rsid w:val="006229A4"/>
    <w:rsid w:val="006239EE"/>
    <w:rsid w:val="006257A7"/>
    <w:rsid w:val="00626549"/>
    <w:rsid w:val="006266C2"/>
    <w:rsid w:val="006269F5"/>
    <w:rsid w:val="00630E1F"/>
    <w:rsid w:val="00631EEA"/>
    <w:rsid w:val="00632DF2"/>
    <w:rsid w:val="0063361E"/>
    <w:rsid w:val="0063369B"/>
    <w:rsid w:val="00633A7D"/>
    <w:rsid w:val="0063515A"/>
    <w:rsid w:val="00637E30"/>
    <w:rsid w:val="0064022A"/>
    <w:rsid w:val="006411A6"/>
    <w:rsid w:val="006422D5"/>
    <w:rsid w:val="00642C5B"/>
    <w:rsid w:val="00643835"/>
    <w:rsid w:val="00644F25"/>
    <w:rsid w:val="0064551E"/>
    <w:rsid w:val="00645716"/>
    <w:rsid w:val="00645C43"/>
    <w:rsid w:val="00645D0B"/>
    <w:rsid w:val="00646D99"/>
    <w:rsid w:val="00650DFE"/>
    <w:rsid w:val="00651969"/>
    <w:rsid w:val="006524E6"/>
    <w:rsid w:val="006557BB"/>
    <w:rsid w:val="00655EF1"/>
    <w:rsid w:val="00656910"/>
    <w:rsid w:val="00657BA1"/>
    <w:rsid w:val="00661433"/>
    <w:rsid w:val="006620BE"/>
    <w:rsid w:val="00662866"/>
    <w:rsid w:val="00663E47"/>
    <w:rsid w:val="00665845"/>
    <w:rsid w:val="006658C9"/>
    <w:rsid w:val="00666440"/>
    <w:rsid w:val="00666782"/>
    <w:rsid w:val="00670361"/>
    <w:rsid w:val="00672D24"/>
    <w:rsid w:val="0067376A"/>
    <w:rsid w:val="0067397D"/>
    <w:rsid w:val="0067446B"/>
    <w:rsid w:val="00675394"/>
    <w:rsid w:val="006755DD"/>
    <w:rsid w:val="00675E4E"/>
    <w:rsid w:val="006765A7"/>
    <w:rsid w:val="00676CFF"/>
    <w:rsid w:val="00677FCB"/>
    <w:rsid w:val="00680CBE"/>
    <w:rsid w:val="006833FD"/>
    <w:rsid w:val="00685E09"/>
    <w:rsid w:val="00686EE7"/>
    <w:rsid w:val="00690CEA"/>
    <w:rsid w:val="00690FBC"/>
    <w:rsid w:val="00692322"/>
    <w:rsid w:val="00692C68"/>
    <w:rsid w:val="00693727"/>
    <w:rsid w:val="00694503"/>
    <w:rsid w:val="00694EA5"/>
    <w:rsid w:val="0069568F"/>
    <w:rsid w:val="00695838"/>
    <w:rsid w:val="00695E7B"/>
    <w:rsid w:val="00697B13"/>
    <w:rsid w:val="006A1066"/>
    <w:rsid w:val="006A1C91"/>
    <w:rsid w:val="006A4281"/>
    <w:rsid w:val="006A4A7A"/>
    <w:rsid w:val="006A6027"/>
    <w:rsid w:val="006A62CA"/>
    <w:rsid w:val="006A66EE"/>
    <w:rsid w:val="006A7E2F"/>
    <w:rsid w:val="006B036F"/>
    <w:rsid w:val="006B03D4"/>
    <w:rsid w:val="006B0DCF"/>
    <w:rsid w:val="006B10A4"/>
    <w:rsid w:val="006B349B"/>
    <w:rsid w:val="006B3D82"/>
    <w:rsid w:val="006B498C"/>
    <w:rsid w:val="006B5393"/>
    <w:rsid w:val="006B53DD"/>
    <w:rsid w:val="006B5851"/>
    <w:rsid w:val="006B5BA4"/>
    <w:rsid w:val="006B5E52"/>
    <w:rsid w:val="006B6101"/>
    <w:rsid w:val="006B76A0"/>
    <w:rsid w:val="006B7F73"/>
    <w:rsid w:val="006C149C"/>
    <w:rsid w:val="006C1D10"/>
    <w:rsid w:val="006C222A"/>
    <w:rsid w:val="006C22C9"/>
    <w:rsid w:val="006C2885"/>
    <w:rsid w:val="006C367C"/>
    <w:rsid w:val="006C54F3"/>
    <w:rsid w:val="006C6171"/>
    <w:rsid w:val="006C650F"/>
    <w:rsid w:val="006C66D8"/>
    <w:rsid w:val="006C781B"/>
    <w:rsid w:val="006D0535"/>
    <w:rsid w:val="006D0889"/>
    <w:rsid w:val="006D1534"/>
    <w:rsid w:val="006D1A5F"/>
    <w:rsid w:val="006D1E24"/>
    <w:rsid w:val="006D2314"/>
    <w:rsid w:val="006D43AA"/>
    <w:rsid w:val="006D49AA"/>
    <w:rsid w:val="006D5A75"/>
    <w:rsid w:val="006D61B8"/>
    <w:rsid w:val="006D6BAE"/>
    <w:rsid w:val="006E1ACF"/>
    <w:rsid w:val="006E2B9C"/>
    <w:rsid w:val="006E34D0"/>
    <w:rsid w:val="006E479C"/>
    <w:rsid w:val="006E6015"/>
    <w:rsid w:val="006E6D48"/>
    <w:rsid w:val="006E705E"/>
    <w:rsid w:val="006F16B8"/>
    <w:rsid w:val="006F225D"/>
    <w:rsid w:val="006F2B86"/>
    <w:rsid w:val="006F2D73"/>
    <w:rsid w:val="006F314F"/>
    <w:rsid w:val="006F4B3A"/>
    <w:rsid w:val="006F4C45"/>
    <w:rsid w:val="006F6132"/>
    <w:rsid w:val="006F6A2C"/>
    <w:rsid w:val="006F70F7"/>
    <w:rsid w:val="00700DFC"/>
    <w:rsid w:val="0070210D"/>
    <w:rsid w:val="007021F3"/>
    <w:rsid w:val="0070271B"/>
    <w:rsid w:val="0070291A"/>
    <w:rsid w:val="00703620"/>
    <w:rsid w:val="00704225"/>
    <w:rsid w:val="00704827"/>
    <w:rsid w:val="00704859"/>
    <w:rsid w:val="00705358"/>
    <w:rsid w:val="007062E5"/>
    <w:rsid w:val="007064EF"/>
    <w:rsid w:val="00706B4C"/>
    <w:rsid w:val="00706D15"/>
    <w:rsid w:val="00710B67"/>
    <w:rsid w:val="00713598"/>
    <w:rsid w:val="00714A27"/>
    <w:rsid w:val="0071732D"/>
    <w:rsid w:val="007177F1"/>
    <w:rsid w:val="007200E2"/>
    <w:rsid w:val="007217E2"/>
    <w:rsid w:val="00721965"/>
    <w:rsid w:val="00721F89"/>
    <w:rsid w:val="00722851"/>
    <w:rsid w:val="00722ABB"/>
    <w:rsid w:val="0072562A"/>
    <w:rsid w:val="00726761"/>
    <w:rsid w:val="00726A11"/>
    <w:rsid w:val="00726B96"/>
    <w:rsid w:val="0072701D"/>
    <w:rsid w:val="0072754D"/>
    <w:rsid w:val="00731279"/>
    <w:rsid w:val="00731F19"/>
    <w:rsid w:val="00733100"/>
    <w:rsid w:val="00734A5B"/>
    <w:rsid w:val="00734B05"/>
    <w:rsid w:val="0073649D"/>
    <w:rsid w:val="007375D7"/>
    <w:rsid w:val="00737A44"/>
    <w:rsid w:val="00740E52"/>
    <w:rsid w:val="00742311"/>
    <w:rsid w:val="00742A61"/>
    <w:rsid w:val="007446DF"/>
    <w:rsid w:val="00744762"/>
    <w:rsid w:val="00744E76"/>
    <w:rsid w:val="00744F8A"/>
    <w:rsid w:val="00747CBB"/>
    <w:rsid w:val="0075087C"/>
    <w:rsid w:val="00750CA2"/>
    <w:rsid w:val="00753B01"/>
    <w:rsid w:val="00753CED"/>
    <w:rsid w:val="00753CFA"/>
    <w:rsid w:val="00754318"/>
    <w:rsid w:val="00754846"/>
    <w:rsid w:val="007548B7"/>
    <w:rsid w:val="00754F3C"/>
    <w:rsid w:val="007560A8"/>
    <w:rsid w:val="00757755"/>
    <w:rsid w:val="00757D40"/>
    <w:rsid w:val="00761B26"/>
    <w:rsid w:val="0076348E"/>
    <w:rsid w:val="00763824"/>
    <w:rsid w:val="00763E4E"/>
    <w:rsid w:val="007641D6"/>
    <w:rsid w:val="007670F3"/>
    <w:rsid w:val="00767A16"/>
    <w:rsid w:val="00767E29"/>
    <w:rsid w:val="00770A55"/>
    <w:rsid w:val="007723B9"/>
    <w:rsid w:val="00772740"/>
    <w:rsid w:val="007739E7"/>
    <w:rsid w:val="007743DF"/>
    <w:rsid w:val="00774B2F"/>
    <w:rsid w:val="007769D3"/>
    <w:rsid w:val="007778EB"/>
    <w:rsid w:val="00780730"/>
    <w:rsid w:val="0078131B"/>
    <w:rsid w:val="00781D32"/>
    <w:rsid w:val="00781F0F"/>
    <w:rsid w:val="0078226D"/>
    <w:rsid w:val="00782650"/>
    <w:rsid w:val="007829B1"/>
    <w:rsid w:val="007840D9"/>
    <w:rsid w:val="007865D0"/>
    <w:rsid w:val="0078684E"/>
    <w:rsid w:val="0078698E"/>
    <w:rsid w:val="0078727C"/>
    <w:rsid w:val="00787BFE"/>
    <w:rsid w:val="0079049D"/>
    <w:rsid w:val="00791D16"/>
    <w:rsid w:val="007931E6"/>
    <w:rsid w:val="007942D1"/>
    <w:rsid w:val="00794A8A"/>
    <w:rsid w:val="0079792A"/>
    <w:rsid w:val="007A04F6"/>
    <w:rsid w:val="007A223D"/>
    <w:rsid w:val="007A36FD"/>
    <w:rsid w:val="007A3901"/>
    <w:rsid w:val="007A3B82"/>
    <w:rsid w:val="007A44B3"/>
    <w:rsid w:val="007A526B"/>
    <w:rsid w:val="007A78D7"/>
    <w:rsid w:val="007A7A8C"/>
    <w:rsid w:val="007B18D8"/>
    <w:rsid w:val="007B251B"/>
    <w:rsid w:val="007B2B7F"/>
    <w:rsid w:val="007B2C3E"/>
    <w:rsid w:val="007B48C3"/>
    <w:rsid w:val="007B706E"/>
    <w:rsid w:val="007B73D9"/>
    <w:rsid w:val="007C076E"/>
    <w:rsid w:val="007C095F"/>
    <w:rsid w:val="007C2B81"/>
    <w:rsid w:val="007C6FE9"/>
    <w:rsid w:val="007C7AE2"/>
    <w:rsid w:val="007D023C"/>
    <w:rsid w:val="007D1569"/>
    <w:rsid w:val="007D24FB"/>
    <w:rsid w:val="007D3070"/>
    <w:rsid w:val="007D3D91"/>
    <w:rsid w:val="007D503D"/>
    <w:rsid w:val="007D5E0D"/>
    <w:rsid w:val="007D6927"/>
    <w:rsid w:val="007E052F"/>
    <w:rsid w:val="007E3FA0"/>
    <w:rsid w:val="007E4B87"/>
    <w:rsid w:val="007E4BE0"/>
    <w:rsid w:val="007E4ED3"/>
    <w:rsid w:val="007E53E8"/>
    <w:rsid w:val="007E5424"/>
    <w:rsid w:val="007E68FA"/>
    <w:rsid w:val="007E7F05"/>
    <w:rsid w:val="007F4516"/>
    <w:rsid w:val="007F4FDB"/>
    <w:rsid w:val="007F5112"/>
    <w:rsid w:val="007F570B"/>
    <w:rsid w:val="007F5AD5"/>
    <w:rsid w:val="007F5CA3"/>
    <w:rsid w:val="007F60D7"/>
    <w:rsid w:val="007F6162"/>
    <w:rsid w:val="007F6AB6"/>
    <w:rsid w:val="007F6D68"/>
    <w:rsid w:val="007F7654"/>
    <w:rsid w:val="00800160"/>
    <w:rsid w:val="00800A4B"/>
    <w:rsid w:val="008011E9"/>
    <w:rsid w:val="0080132C"/>
    <w:rsid w:val="0080140D"/>
    <w:rsid w:val="008028A4"/>
    <w:rsid w:val="00802DAE"/>
    <w:rsid w:val="008037A5"/>
    <w:rsid w:val="00804D0C"/>
    <w:rsid w:val="0080538F"/>
    <w:rsid w:val="0080572F"/>
    <w:rsid w:val="00805E8A"/>
    <w:rsid w:val="008063C9"/>
    <w:rsid w:val="00810FCF"/>
    <w:rsid w:val="008115E8"/>
    <w:rsid w:val="00812E1E"/>
    <w:rsid w:val="00813559"/>
    <w:rsid w:val="008139BE"/>
    <w:rsid w:val="00814EF9"/>
    <w:rsid w:val="008161D3"/>
    <w:rsid w:val="00816A3D"/>
    <w:rsid w:val="00816B16"/>
    <w:rsid w:val="008208DD"/>
    <w:rsid w:val="00820BA4"/>
    <w:rsid w:val="00823355"/>
    <w:rsid w:val="00823D1D"/>
    <w:rsid w:val="00825C67"/>
    <w:rsid w:val="00826906"/>
    <w:rsid w:val="008274A7"/>
    <w:rsid w:val="008315C8"/>
    <w:rsid w:val="008317E4"/>
    <w:rsid w:val="00832A30"/>
    <w:rsid w:val="00833042"/>
    <w:rsid w:val="00834AEA"/>
    <w:rsid w:val="00835C43"/>
    <w:rsid w:val="00835DA7"/>
    <w:rsid w:val="0083674B"/>
    <w:rsid w:val="00843082"/>
    <w:rsid w:val="008434F7"/>
    <w:rsid w:val="00843971"/>
    <w:rsid w:val="00843A9A"/>
    <w:rsid w:val="00843F4B"/>
    <w:rsid w:val="0084570C"/>
    <w:rsid w:val="008509E7"/>
    <w:rsid w:val="008516D7"/>
    <w:rsid w:val="00851AA6"/>
    <w:rsid w:val="00851EE7"/>
    <w:rsid w:val="00852517"/>
    <w:rsid w:val="00853E9B"/>
    <w:rsid w:val="0085705E"/>
    <w:rsid w:val="00857535"/>
    <w:rsid w:val="00857866"/>
    <w:rsid w:val="00857F02"/>
    <w:rsid w:val="00861F2D"/>
    <w:rsid w:val="00862175"/>
    <w:rsid w:val="008646D6"/>
    <w:rsid w:val="008651E3"/>
    <w:rsid w:val="008656C1"/>
    <w:rsid w:val="008670D6"/>
    <w:rsid w:val="008701BF"/>
    <w:rsid w:val="00870FFF"/>
    <w:rsid w:val="008710B3"/>
    <w:rsid w:val="00871C11"/>
    <w:rsid w:val="008730BF"/>
    <w:rsid w:val="0087317D"/>
    <w:rsid w:val="00873D95"/>
    <w:rsid w:val="00874087"/>
    <w:rsid w:val="00874BB5"/>
    <w:rsid w:val="008762A8"/>
    <w:rsid w:val="008765F8"/>
    <w:rsid w:val="008768CA"/>
    <w:rsid w:val="00877E4E"/>
    <w:rsid w:val="00877E8B"/>
    <w:rsid w:val="008804AD"/>
    <w:rsid w:val="00880559"/>
    <w:rsid w:val="0088293A"/>
    <w:rsid w:val="00883229"/>
    <w:rsid w:val="00883771"/>
    <w:rsid w:val="0088484F"/>
    <w:rsid w:val="00884D49"/>
    <w:rsid w:val="00885995"/>
    <w:rsid w:val="00885D5B"/>
    <w:rsid w:val="00891C96"/>
    <w:rsid w:val="00893E48"/>
    <w:rsid w:val="00895C0E"/>
    <w:rsid w:val="0089606A"/>
    <w:rsid w:val="00896131"/>
    <w:rsid w:val="0089759F"/>
    <w:rsid w:val="00897F08"/>
    <w:rsid w:val="008A0B2A"/>
    <w:rsid w:val="008A1DE5"/>
    <w:rsid w:val="008A21F4"/>
    <w:rsid w:val="008A23DD"/>
    <w:rsid w:val="008A35D9"/>
    <w:rsid w:val="008A3DBE"/>
    <w:rsid w:val="008A3E7F"/>
    <w:rsid w:val="008A4D4E"/>
    <w:rsid w:val="008A67D1"/>
    <w:rsid w:val="008A6D76"/>
    <w:rsid w:val="008A72EA"/>
    <w:rsid w:val="008B0B19"/>
    <w:rsid w:val="008B0B87"/>
    <w:rsid w:val="008B121C"/>
    <w:rsid w:val="008B1B0D"/>
    <w:rsid w:val="008B2C0E"/>
    <w:rsid w:val="008B3E6C"/>
    <w:rsid w:val="008B406B"/>
    <w:rsid w:val="008B44A0"/>
    <w:rsid w:val="008B62D0"/>
    <w:rsid w:val="008B67E2"/>
    <w:rsid w:val="008B6F2E"/>
    <w:rsid w:val="008C3B4C"/>
    <w:rsid w:val="008C4546"/>
    <w:rsid w:val="008C4571"/>
    <w:rsid w:val="008C6FD0"/>
    <w:rsid w:val="008C78EB"/>
    <w:rsid w:val="008D02AB"/>
    <w:rsid w:val="008D160A"/>
    <w:rsid w:val="008D23B8"/>
    <w:rsid w:val="008D4FF8"/>
    <w:rsid w:val="008D5DF3"/>
    <w:rsid w:val="008D6827"/>
    <w:rsid w:val="008D6CB3"/>
    <w:rsid w:val="008D6F93"/>
    <w:rsid w:val="008E021B"/>
    <w:rsid w:val="008E136D"/>
    <w:rsid w:val="008E29F6"/>
    <w:rsid w:val="008E4BE5"/>
    <w:rsid w:val="008E4CF0"/>
    <w:rsid w:val="008E5BCB"/>
    <w:rsid w:val="008E63B8"/>
    <w:rsid w:val="008E6A37"/>
    <w:rsid w:val="008E6BB7"/>
    <w:rsid w:val="008E7D8B"/>
    <w:rsid w:val="008F16F2"/>
    <w:rsid w:val="008F174E"/>
    <w:rsid w:val="008F1F50"/>
    <w:rsid w:val="008F32EF"/>
    <w:rsid w:val="008F3912"/>
    <w:rsid w:val="008F3FB7"/>
    <w:rsid w:val="008F402B"/>
    <w:rsid w:val="008F4145"/>
    <w:rsid w:val="008F49F2"/>
    <w:rsid w:val="0090271F"/>
    <w:rsid w:val="00903491"/>
    <w:rsid w:val="0090503F"/>
    <w:rsid w:val="00906722"/>
    <w:rsid w:val="00906F3F"/>
    <w:rsid w:val="00907157"/>
    <w:rsid w:val="0090789E"/>
    <w:rsid w:val="00910060"/>
    <w:rsid w:val="009113D6"/>
    <w:rsid w:val="009116D6"/>
    <w:rsid w:val="00911C0A"/>
    <w:rsid w:val="00912D8F"/>
    <w:rsid w:val="009139A3"/>
    <w:rsid w:val="00914EEE"/>
    <w:rsid w:val="0091573A"/>
    <w:rsid w:val="009170C1"/>
    <w:rsid w:val="009175B0"/>
    <w:rsid w:val="00917C0C"/>
    <w:rsid w:val="009210A1"/>
    <w:rsid w:val="0092171F"/>
    <w:rsid w:val="00923CCF"/>
    <w:rsid w:val="00925292"/>
    <w:rsid w:val="00925843"/>
    <w:rsid w:val="009264D3"/>
    <w:rsid w:val="009268B9"/>
    <w:rsid w:val="009274A6"/>
    <w:rsid w:val="00927875"/>
    <w:rsid w:val="00931CAF"/>
    <w:rsid w:val="00932D22"/>
    <w:rsid w:val="009339E0"/>
    <w:rsid w:val="00934F13"/>
    <w:rsid w:val="00936D3E"/>
    <w:rsid w:val="00937836"/>
    <w:rsid w:val="00940A7F"/>
    <w:rsid w:val="009410B5"/>
    <w:rsid w:val="00942EC2"/>
    <w:rsid w:val="009440BB"/>
    <w:rsid w:val="009440E6"/>
    <w:rsid w:val="009445DB"/>
    <w:rsid w:val="009452EC"/>
    <w:rsid w:val="009464D0"/>
    <w:rsid w:val="009515B8"/>
    <w:rsid w:val="00952D16"/>
    <w:rsid w:val="009530BC"/>
    <w:rsid w:val="00953FF1"/>
    <w:rsid w:val="00956F4A"/>
    <w:rsid w:val="0095729C"/>
    <w:rsid w:val="009572C8"/>
    <w:rsid w:val="009576DF"/>
    <w:rsid w:val="00957CC6"/>
    <w:rsid w:val="0096001B"/>
    <w:rsid w:val="00961B32"/>
    <w:rsid w:val="00962D11"/>
    <w:rsid w:val="00963BC2"/>
    <w:rsid w:val="00964A44"/>
    <w:rsid w:val="00964EA1"/>
    <w:rsid w:val="00965A07"/>
    <w:rsid w:val="009662DA"/>
    <w:rsid w:val="00966400"/>
    <w:rsid w:val="00970669"/>
    <w:rsid w:val="00970F22"/>
    <w:rsid w:val="009722D3"/>
    <w:rsid w:val="009729A9"/>
    <w:rsid w:val="00972C47"/>
    <w:rsid w:val="00973084"/>
    <w:rsid w:val="0097366D"/>
    <w:rsid w:val="00974BB0"/>
    <w:rsid w:val="00974CC5"/>
    <w:rsid w:val="00982000"/>
    <w:rsid w:val="00982FDF"/>
    <w:rsid w:val="0098474B"/>
    <w:rsid w:val="009855EF"/>
    <w:rsid w:val="009874B1"/>
    <w:rsid w:val="0099046E"/>
    <w:rsid w:val="009905A8"/>
    <w:rsid w:val="009921C6"/>
    <w:rsid w:val="00992D48"/>
    <w:rsid w:val="00995620"/>
    <w:rsid w:val="00995E75"/>
    <w:rsid w:val="0099604C"/>
    <w:rsid w:val="009967FC"/>
    <w:rsid w:val="009A1D58"/>
    <w:rsid w:val="009A1E1D"/>
    <w:rsid w:val="009A1FB3"/>
    <w:rsid w:val="009A25AC"/>
    <w:rsid w:val="009A4671"/>
    <w:rsid w:val="009A4859"/>
    <w:rsid w:val="009A4BA6"/>
    <w:rsid w:val="009A4CC6"/>
    <w:rsid w:val="009A4F4A"/>
    <w:rsid w:val="009A5616"/>
    <w:rsid w:val="009A5946"/>
    <w:rsid w:val="009A67EA"/>
    <w:rsid w:val="009A6AF4"/>
    <w:rsid w:val="009A7D79"/>
    <w:rsid w:val="009B0093"/>
    <w:rsid w:val="009B07CD"/>
    <w:rsid w:val="009B0884"/>
    <w:rsid w:val="009B146C"/>
    <w:rsid w:val="009B2147"/>
    <w:rsid w:val="009B22C6"/>
    <w:rsid w:val="009B2895"/>
    <w:rsid w:val="009B4F22"/>
    <w:rsid w:val="009B5A33"/>
    <w:rsid w:val="009B6B91"/>
    <w:rsid w:val="009B752E"/>
    <w:rsid w:val="009C00F9"/>
    <w:rsid w:val="009C02E5"/>
    <w:rsid w:val="009C0D44"/>
    <w:rsid w:val="009C238D"/>
    <w:rsid w:val="009C399A"/>
    <w:rsid w:val="009C485C"/>
    <w:rsid w:val="009C62F4"/>
    <w:rsid w:val="009D0E0C"/>
    <w:rsid w:val="009D4EBE"/>
    <w:rsid w:val="009D5810"/>
    <w:rsid w:val="009D7193"/>
    <w:rsid w:val="009E1822"/>
    <w:rsid w:val="009E39D6"/>
    <w:rsid w:val="009E3D62"/>
    <w:rsid w:val="009E4366"/>
    <w:rsid w:val="009E4983"/>
    <w:rsid w:val="009E6053"/>
    <w:rsid w:val="009E70B8"/>
    <w:rsid w:val="009E70C4"/>
    <w:rsid w:val="009E74AF"/>
    <w:rsid w:val="009F00C0"/>
    <w:rsid w:val="009F0392"/>
    <w:rsid w:val="009F0656"/>
    <w:rsid w:val="009F155F"/>
    <w:rsid w:val="009F4132"/>
    <w:rsid w:val="009F457F"/>
    <w:rsid w:val="009F547F"/>
    <w:rsid w:val="009F54EF"/>
    <w:rsid w:val="009F5CD0"/>
    <w:rsid w:val="009F756D"/>
    <w:rsid w:val="00A00511"/>
    <w:rsid w:val="00A01513"/>
    <w:rsid w:val="00A03292"/>
    <w:rsid w:val="00A036F8"/>
    <w:rsid w:val="00A03B03"/>
    <w:rsid w:val="00A03BEF"/>
    <w:rsid w:val="00A03C1C"/>
    <w:rsid w:val="00A03F6C"/>
    <w:rsid w:val="00A04107"/>
    <w:rsid w:val="00A043BF"/>
    <w:rsid w:val="00A05229"/>
    <w:rsid w:val="00A05C47"/>
    <w:rsid w:val="00A06284"/>
    <w:rsid w:val="00A07155"/>
    <w:rsid w:val="00A10265"/>
    <w:rsid w:val="00A10F02"/>
    <w:rsid w:val="00A11AAD"/>
    <w:rsid w:val="00A12257"/>
    <w:rsid w:val="00A12C17"/>
    <w:rsid w:val="00A1355D"/>
    <w:rsid w:val="00A14A99"/>
    <w:rsid w:val="00A14AD4"/>
    <w:rsid w:val="00A1563B"/>
    <w:rsid w:val="00A166C2"/>
    <w:rsid w:val="00A21451"/>
    <w:rsid w:val="00A21FF1"/>
    <w:rsid w:val="00A237F4"/>
    <w:rsid w:val="00A23B37"/>
    <w:rsid w:val="00A23BF5"/>
    <w:rsid w:val="00A268DA"/>
    <w:rsid w:val="00A27082"/>
    <w:rsid w:val="00A27B69"/>
    <w:rsid w:val="00A30CFF"/>
    <w:rsid w:val="00A31776"/>
    <w:rsid w:val="00A31DAF"/>
    <w:rsid w:val="00A3260B"/>
    <w:rsid w:val="00A3332F"/>
    <w:rsid w:val="00A337C8"/>
    <w:rsid w:val="00A33898"/>
    <w:rsid w:val="00A342A4"/>
    <w:rsid w:val="00A34458"/>
    <w:rsid w:val="00A351EA"/>
    <w:rsid w:val="00A3591F"/>
    <w:rsid w:val="00A3639B"/>
    <w:rsid w:val="00A37182"/>
    <w:rsid w:val="00A3732C"/>
    <w:rsid w:val="00A37533"/>
    <w:rsid w:val="00A40268"/>
    <w:rsid w:val="00A40CB4"/>
    <w:rsid w:val="00A40D1E"/>
    <w:rsid w:val="00A41083"/>
    <w:rsid w:val="00A41145"/>
    <w:rsid w:val="00A43007"/>
    <w:rsid w:val="00A442D0"/>
    <w:rsid w:val="00A45983"/>
    <w:rsid w:val="00A46648"/>
    <w:rsid w:val="00A46E6D"/>
    <w:rsid w:val="00A5064B"/>
    <w:rsid w:val="00A53007"/>
    <w:rsid w:val="00A536D3"/>
    <w:rsid w:val="00A53724"/>
    <w:rsid w:val="00A5417E"/>
    <w:rsid w:val="00A55274"/>
    <w:rsid w:val="00A55476"/>
    <w:rsid w:val="00A57617"/>
    <w:rsid w:val="00A611FA"/>
    <w:rsid w:val="00A61D63"/>
    <w:rsid w:val="00A61E2A"/>
    <w:rsid w:val="00A62546"/>
    <w:rsid w:val="00A62D14"/>
    <w:rsid w:val="00A6554F"/>
    <w:rsid w:val="00A65866"/>
    <w:rsid w:val="00A65FA1"/>
    <w:rsid w:val="00A66B4C"/>
    <w:rsid w:val="00A66C3D"/>
    <w:rsid w:val="00A6760B"/>
    <w:rsid w:val="00A72914"/>
    <w:rsid w:val="00A7327F"/>
    <w:rsid w:val="00A73F28"/>
    <w:rsid w:val="00A75650"/>
    <w:rsid w:val="00A774D0"/>
    <w:rsid w:val="00A776E7"/>
    <w:rsid w:val="00A8022C"/>
    <w:rsid w:val="00A8022F"/>
    <w:rsid w:val="00A819D2"/>
    <w:rsid w:val="00A82346"/>
    <w:rsid w:val="00A82595"/>
    <w:rsid w:val="00A83639"/>
    <w:rsid w:val="00A83C3B"/>
    <w:rsid w:val="00A8460A"/>
    <w:rsid w:val="00A87A43"/>
    <w:rsid w:val="00A9223B"/>
    <w:rsid w:val="00A93BC2"/>
    <w:rsid w:val="00A94E34"/>
    <w:rsid w:val="00A956FB"/>
    <w:rsid w:val="00A9594F"/>
    <w:rsid w:val="00A965CA"/>
    <w:rsid w:val="00A9671C"/>
    <w:rsid w:val="00A978A6"/>
    <w:rsid w:val="00A97F3D"/>
    <w:rsid w:val="00AA00DF"/>
    <w:rsid w:val="00AA0764"/>
    <w:rsid w:val="00AA0A0A"/>
    <w:rsid w:val="00AA1D33"/>
    <w:rsid w:val="00AA1ECD"/>
    <w:rsid w:val="00AA23C5"/>
    <w:rsid w:val="00AA45B0"/>
    <w:rsid w:val="00AA4853"/>
    <w:rsid w:val="00AA4BC5"/>
    <w:rsid w:val="00AA568A"/>
    <w:rsid w:val="00AA5DD9"/>
    <w:rsid w:val="00AB1684"/>
    <w:rsid w:val="00AB1832"/>
    <w:rsid w:val="00AB20C9"/>
    <w:rsid w:val="00AB277C"/>
    <w:rsid w:val="00AB323A"/>
    <w:rsid w:val="00AB4235"/>
    <w:rsid w:val="00AB47C1"/>
    <w:rsid w:val="00AB68F0"/>
    <w:rsid w:val="00AB69C3"/>
    <w:rsid w:val="00AB78CC"/>
    <w:rsid w:val="00AB7A29"/>
    <w:rsid w:val="00AC04AC"/>
    <w:rsid w:val="00AC091B"/>
    <w:rsid w:val="00AC2383"/>
    <w:rsid w:val="00AC30D8"/>
    <w:rsid w:val="00AC327C"/>
    <w:rsid w:val="00AC4EDA"/>
    <w:rsid w:val="00AC5A5A"/>
    <w:rsid w:val="00AC60C2"/>
    <w:rsid w:val="00AC6FF0"/>
    <w:rsid w:val="00AD0BBA"/>
    <w:rsid w:val="00AD0E4E"/>
    <w:rsid w:val="00AD1B3E"/>
    <w:rsid w:val="00AD2040"/>
    <w:rsid w:val="00AD270F"/>
    <w:rsid w:val="00AD3D64"/>
    <w:rsid w:val="00AD4E0C"/>
    <w:rsid w:val="00AD4EDA"/>
    <w:rsid w:val="00AD5329"/>
    <w:rsid w:val="00AD53A4"/>
    <w:rsid w:val="00AD543D"/>
    <w:rsid w:val="00AD6C26"/>
    <w:rsid w:val="00AD70F9"/>
    <w:rsid w:val="00AD7803"/>
    <w:rsid w:val="00AE0768"/>
    <w:rsid w:val="00AE1423"/>
    <w:rsid w:val="00AE2300"/>
    <w:rsid w:val="00AE2F02"/>
    <w:rsid w:val="00AE3990"/>
    <w:rsid w:val="00AE4B4B"/>
    <w:rsid w:val="00AE531E"/>
    <w:rsid w:val="00AE5345"/>
    <w:rsid w:val="00AE6BD2"/>
    <w:rsid w:val="00AF00BD"/>
    <w:rsid w:val="00AF0742"/>
    <w:rsid w:val="00AF0CDB"/>
    <w:rsid w:val="00AF158D"/>
    <w:rsid w:val="00AF1CC7"/>
    <w:rsid w:val="00AF288F"/>
    <w:rsid w:val="00AF2DE5"/>
    <w:rsid w:val="00AF3A97"/>
    <w:rsid w:val="00AF3AEC"/>
    <w:rsid w:val="00AF3B65"/>
    <w:rsid w:val="00AF474B"/>
    <w:rsid w:val="00AF4814"/>
    <w:rsid w:val="00AF539A"/>
    <w:rsid w:val="00B0065C"/>
    <w:rsid w:val="00B00DA9"/>
    <w:rsid w:val="00B01DD4"/>
    <w:rsid w:val="00B02102"/>
    <w:rsid w:val="00B02182"/>
    <w:rsid w:val="00B04634"/>
    <w:rsid w:val="00B04779"/>
    <w:rsid w:val="00B04A0D"/>
    <w:rsid w:val="00B06DC8"/>
    <w:rsid w:val="00B06FB4"/>
    <w:rsid w:val="00B07172"/>
    <w:rsid w:val="00B10AAE"/>
    <w:rsid w:val="00B1419C"/>
    <w:rsid w:val="00B144F4"/>
    <w:rsid w:val="00B15449"/>
    <w:rsid w:val="00B15986"/>
    <w:rsid w:val="00B163D6"/>
    <w:rsid w:val="00B16937"/>
    <w:rsid w:val="00B16BB5"/>
    <w:rsid w:val="00B17A71"/>
    <w:rsid w:val="00B20B69"/>
    <w:rsid w:val="00B20DBC"/>
    <w:rsid w:val="00B21861"/>
    <w:rsid w:val="00B22299"/>
    <w:rsid w:val="00B2324C"/>
    <w:rsid w:val="00B27FA0"/>
    <w:rsid w:val="00B30D23"/>
    <w:rsid w:val="00B325B7"/>
    <w:rsid w:val="00B32BA1"/>
    <w:rsid w:val="00B33736"/>
    <w:rsid w:val="00B34A52"/>
    <w:rsid w:val="00B36EF7"/>
    <w:rsid w:val="00B3725D"/>
    <w:rsid w:val="00B376C3"/>
    <w:rsid w:val="00B379E2"/>
    <w:rsid w:val="00B37EF9"/>
    <w:rsid w:val="00B40B41"/>
    <w:rsid w:val="00B461F7"/>
    <w:rsid w:val="00B47FD1"/>
    <w:rsid w:val="00B50551"/>
    <w:rsid w:val="00B50D8F"/>
    <w:rsid w:val="00B51A02"/>
    <w:rsid w:val="00B52572"/>
    <w:rsid w:val="00B52C6B"/>
    <w:rsid w:val="00B5404D"/>
    <w:rsid w:val="00B54AB5"/>
    <w:rsid w:val="00B55A90"/>
    <w:rsid w:val="00B56DD1"/>
    <w:rsid w:val="00B57811"/>
    <w:rsid w:val="00B57C80"/>
    <w:rsid w:val="00B60871"/>
    <w:rsid w:val="00B620B9"/>
    <w:rsid w:val="00B62A25"/>
    <w:rsid w:val="00B63904"/>
    <w:rsid w:val="00B63E3B"/>
    <w:rsid w:val="00B64B06"/>
    <w:rsid w:val="00B64B45"/>
    <w:rsid w:val="00B65BF2"/>
    <w:rsid w:val="00B66B83"/>
    <w:rsid w:val="00B67193"/>
    <w:rsid w:val="00B703CC"/>
    <w:rsid w:val="00B70C27"/>
    <w:rsid w:val="00B721B4"/>
    <w:rsid w:val="00B72EE8"/>
    <w:rsid w:val="00B73290"/>
    <w:rsid w:val="00B7373A"/>
    <w:rsid w:val="00B7563F"/>
    <w:rsid w:val="00B76A33"/>
    <w:rsid w:val="00B77632"/>
    <w:rsid w:val="00B81DA1"/>
    <w:rsid w:val="00B853CD"/>
    <w:rsid w:val="00B90172"/>
    <w:rsid w:val="00B9029F"/>
    <w:rsid w:val="00B906B3"/>
    <w:rsid w:val="00B9093D"/>
    <w:rsid w:val="00B91745"/>
    <w:rsid w:val="00B92D89"/>
    <w:rsid w:val="00B937D6"/>
    <w:rsid w:val="00B9470E"/>
    <w:rsid w:val="00B94D5C"/>
    <w:rsid w:val="00B95914"/>
    <w:rsid w:val="00B976A7"/>
    <w:rsid w:val="00B97A65"/>
    <w:rsid w:val="00BA0AB6"/>
    <w:rsid w:val="00BA1436"/>
    <w:rsid w:val="00BA15C8"/>
    <w:rsid w:val="00BA1C2E"/>
    <w:rsid w:val="00BA72EA"/>
    <w:rsid w:val="00BA7455"/>
    <w:rsid w:val="00BA759C"/>
    <w:rsid w:val="00BB0D03"/>
    <w:rsid w:val="00BB0FAC"/>
    <w:rsid w:val="00BB191E"/>
    <w:rsid w:val="00BB31E4"/>
    <w:rsid w:val="00BB3DB4"/>
    <w:rsid w:val="00BB4419"/>
    <w:rsid w:val="00BB56FB"/>
    <w:rsid w:val="00BB5D4B"/>
    <w:rsid w:val="00BB6F08"/>
    <w:rsid w:val="00BB78DC"/>
    <w:rsid w:val="00BC078A"/>
    <w:rsid w:val="00BC0D96"/>
    <w:rsid w:val="00BC44EA"/>
    <w:rsid w:val="00BC458C"/>
    <w:rsid w:val="00BC4BD8"/>
    <w:rsid w:val="00BC5D2A"/>
    <w:rsid w:val="00BC6852"/>
    <w:rsid w:val="00BC6F86"/>
    <w:rsid w:val="00BC6F8C"/>
    <w:rsid w:val="00BC727F"/>
    <w:rsid w:val="00BC7DE7"/>
    <w:rsid w:val="00BD0753"/>
    <w:rsid w:val="00BD28BD"/>
    <w:rsid w:val="00BD29A6"/>
    <w:rsid w:val="00BD2CFB"/>
    <w:rsid w:val="00BD2E58"/>
    <w:rsid w:val="00BD4551"/>
    <w:rsid w:val="00BD52D3"/>
    <w:rsid w:val="00BD53F3"/>
    <w:rsid w:val="00BD6983"/>
    <w:rsid w:val="00BE0EBF"/>
    <w:rsid w:val="00BE14A1"/>
    <w:rsid w:val="00BE14D2"/>
    <w:rsid w:val="00BE2F42"/>
    <w:rsid w:val="00BE4483"/>
    <w:rsid w:val="00BE49F8"/>
    <w:rsid w:val="00BE6062"/>
    <w:rsid w:val="00BF13D1"/>
    <w:rsid w:val="00BF2BA1"/>
    <w:rsid w:val="00BF2D99"/>
    <w:rsid w:val="00BF3C95"/>
    <w:rsid w:val="00BF526C"/>
    <w:rsid w:val="00BF556F"/>
    <w:rsid w:val="00BF5A98"/>
    <w:rsid w:val="00BF7B07"/>
    <w:rsid w:val="00C002AD"/>
    <w:rsid w:val="00C02A78"/>
    <w:rsid w:val="00C03B02"/>
    <w:rsid w:val="00C062B9"/>
    <w:rsid w:val="00C06CF8"/>
    <w:rsid w:val="00C0734C"/>
    <w:rsid w:val="00C079B4"/>
    <w:rsid w:val="00C10A92"/>
    <w:rsid w:val="00C10BB4"/>
    <w:rsid w:val="00C10E1D"/>
    <w:rsid w:val="00C12046"/>
    <w:rsid w:val="00C12B51"/>
    <w:rsid w:val="00C13636"/>
    <w:rsid w:val="00C13878"/>
    <w:rsid w:val="00C13C9B"/>
    <w:rsid w:val="00C15598"/>
    <w:rsid w:val="00C20142"/>
    <w:rsid w:val="00C20239"/>
    <w:rsid w:val="00C20CE7"/>
    <w:rsid w:val="00C21093"/>
    <w:rsid w:val="00C21161"/>
    <w:rsid w:val="00C2134A"/>
    <w:rsid w:val="00C228C2"/>
    <w:rsid w:val="00C2484F"/>
    <w:rsid w:val="00C24D8A"/>
    <w:rsid w:val="00C256D9"/>
    <w:rsid w:val="00C25FD7"/>
    <w:rsid w:val="00C27206"/>
    <w:rsid w:val="00C31698"/>
    <w:rsid w:val="00C31AD8"/>
    <w:rsid w:val="00C327D9"/>
    <w:rsid w:val="00C33079"/>
    <w:rsid w:val="00C3312F"/>
    <w:rsid w:val="00C33557"/>
    <w:rsid w:val="00C35751"/>
    <w:rsid w:val="00C35BC1"/>
    <w:rsid w:val="00C36D97"/>
    <w:rsid w:val="00C37C42"/>
    <w:rsid w:val="00C40CC0"/>
    <w:rsid w:val="00C40D82"/>
    <w:rsid w:val="00C40E61"/>
    <w:rsid w:val="00C412CE"/>
    <w:rsid w:val="00C41F81"/>
    <w:rsid w:val="00C42A75"/>
    <w:rsid w:val="00C44C46"/>
    <w:rsid w:val="00C44FDE"/>
    <w:rsid w:val="00C45180"/>
    <w:rsid w:val="00C45A0D"/>
    <w:rsid w:val="00C47B6B"/>
    <w:rsid w:val="00C513E4"/>
    <w:rsid w:val="00C51964"/>
    <w:rsid w:val="00C51DC1"/>
    <w:rsid w:val="00C5317A"/>
    <w:rsid w:val="00C5372C"/>
    <w:rsid w:val="00C5445C"/>
    <w:rsid w:val="00C563AF"/>
    <w:rsid w:val="00C57E28"/>
    <w:rsid w:val="00C60CE1"/>
    <w:rsid w:val="00C60F29"/>
    <w:rsid w:val="00C64277"/>
    <w:rsid w:val="00C64302"/>
    <w:rsid w:val="00C6444F"/>
    <w:rsid w:val="00C66328"/>
    <w:rsid w:val="00C7364C"/>
    <w:rsid w:val="00C738D2"/>
    <w:rsid w:val="00C739D0"/>
    <w:rsid w:val="00C74889"/>
    <w:rsid w:val="00C750F3"/>
    <w:rsid w:val="00C75BA3"/>
    <w:rsid w:val="00C76A4E"/>
    <w:rsid w:val="00C77221"/>
    <w:rsid w:val="00C813D7"/>
    <w:rsid w:val="00C823C1"/>
    <w:rsid w:val="00C82488"/>
    <w:rsid w:val="00C83A13"/>
    <w:rsid w:val="00C83DDE"/>
    <w:rsid w:val="00C847AB"/>
    <w:rsid w:val="00C84A95"/>
    <w:rsid w:val="00C8613F"/>
    <w:rsid w:val="00C86769"/>
    <w:rsid w:val="00C86BD1"/>
    <w:rsid w:val="00C9047B"/>
    <w:rsid w:val="00C90639"/>
    <w:rsid w:val="00C92837"/>
    <w:rsid w:val="00C93E01"/>
    <w:rsid w:val="00C93F3E"/>
    <w:rsid w:val="00C95848"/>
    <w:rsid w:val="00C95D94"/>
    <w:rsid w:val="00C95E55"/>
    <w:rsid w:val="00C97606"/>
    <w:rsid w:val="00C97CE2"/>
    <w:rsid w:val="00CA00D2"/>
    <w:rsid w:val="00CA046B"/>
    <w:rsid w:val="00CA0E2C"/>
    <w:rsid w:val="00CA172B"/>
    <w:rsid w:val="00CA1ABF"/>
    <w:rsid w:val="00CA1F08"/>
    <w:rsid w:val="00CA24EA"/>
    <w:rsid w:val="00CA3394"/>
    <w:rsid w:val="00CA3A27"/>
    <w:rsid w:val="00CA3D0C"/>
    <w:rsid w:val="00CA4B4C"/>
    <w:rsid w:val="00CA59B0"/>
    <w:rsid w:val="00CA7C01"/>
    <w:rsid w:val="00CB02EE"/>
    <w:rsid w:val="00CB0DDD"/>
    <w:rsid w:val="00CB2F9B"/>
    <w:rsid w:val="00CB3AF9"/>
    <w:rsid w:val="00CB3CE8"/>
    <w:rsid w:val="00CB5E83"/>
    <w:rsid w:val="00CB5EC1"/>
    <w:rsid w:val="00CB6AD6"/>
    <w:rsid w:val="00CC0109"/>
    <w:rsid w:val="00CC1E39"/>
    <w:rsid w:val="00CC2CFC"/>
    <w:rsid w:val="00CC3B8C"/>
    <w:rsid w:val="00CC4431"/>
    <w:rsid w:val="00CC57BF"/>
    <w:rsid w:val="00CC5DAD"/>
    <w:rsid w:val="00CC5DED"/>
    <w:rsid w:val="00CC6914"/>
    <w:rsid w:val="00CC6B3D"/>
    <w:rsid w:val="00CD101D"/>
    <w:rsid w:val="00CD1AB5"/>
    <w:rsid w:val="00CD2A8E"/>
    <w:rsid w:val="00CD38B8"/>
    <w:rsid w:val="00CD4C7B"/>
    <w:rsid w:val="00CD58BE"/>
    <w:rsid w:val="00CD614C"/>
    <w:rsid w:val="00CD6A8D"/>
    <w:rsid w:val="00CE04A2"/>
    <w:rsid w:val="00CE0DA8"/>
    <w:rsid w:val="00CE1063"/>
    <w:rsid w:val="00CE19B7"/>
    <w:rsid w:val="00CE3A28"/>
    <w:rsid w:val="00CE3A88"/>
    <w:rsid w:val="00CE48A1"/>
    <w:rsid w:val="00CE538D"/>
    <w:rsid w:val="00CE76F3"/>
    <w:rsid w:val="00CE777F"/>
    <w:rsid w:val="00CF0E4C"/>
    <w:rsid w:val="00CF0FCA"/>
    <w:rsid w:val="00CF1102"/>
    <w:rsid w:val="00CF1795"/>
    <w:rsid w:val="00CF194C"/>
    <w:rsid w:val="00CF3891"/>
    <w:rsid w:val="00CF4274"/>
    <w:rsid w:val="00CF43BC"/>
    <w:rsid w:val="00CF59BC"/>
    <w:rsid w:val="00CF5F03"/>
    <w:rsid w:val="00CF7FFC"/>
    <w:rsid w:val="00D000C6"/>
    <w:rsid w:val="00D01247"/>
    <w:rsid w:val="00D01819"/>
    <w:rsid w:val="00D020A9"/>
    <w:rsid w:val="00D038F6"/>
    <w:rsid w:val="00D04CC6"/>
    <w:rsid w:val="00D06673"/>
    <w:rsid w:val="00D07123"/>
    <w:rsid w:val="00D07219"/>
    <w:rsid w:val="00D10F04"/>
    <w:rsid w:val="00D121D4"/>
    <w:rsid w:val="00D12482"/>
    <w:rsid w:val="00D12946"/>
    <w:rsid w:val="00D13761"/>
    <w:rsid w:val="00D14444"/>
    <w:rsid w:val="00D16709"/>
    <w:rsid w:val="00D16747"/>
    <w:rsid w:val="00D16843"/>
    <w:rsid w:val="00D21E74"/>
    <w:rsid w:val="00D22703"/>
    <w:rsid w:val="00D22BD3"/>
    <w:rsid w:val="00D23908"/>
    <w:rsid w:val="00D24280"/>
    <w:rsid w:val="00D250A7"/>
    <w:rsid w:val="00D25D44"/>
    <w:rsid w:val="00D2653E"/>
    <w:rsid w:val="00D302A7"/>
    <w:rsid w:val="00D332D3"/>
    <w:rsid w:val="00D3342F"/>
    <w:rsid w:val="00D34D9B"/>
    <w:rsid w:val="00D35B8B"/>
    <w:rsid w:val="00D35F2E"/>
    <w:rsid w:val="00D36530"/>
    <w:rsid w:val="00D36CFC"/>
    <w:rsid w:val="00D40D30"/>
    <w:rsid w:val="00D40DB1"/>
    <w:rsid w:val="00D41FC0"/>
    <w:rsid w:val="00D43327"/>
    <w:rsid w:val="00D436C9"/>
    <w:rsid w:val="00D4432A"/>
    <w:rsid w:val="00D500EB"/>
    <w:rsid w:val="00D50335"/>
    <w:rsid w:val="00D506D6"/>
    <w:rsid w:val="00D50AA1"/>
    <w:rsid w:val="00D519DC"/>
    <w:rsid w:val="00D520F9"/>
    <w:rsid w:val="00D52353"/>
    <w:rsid w:val="00D52739"/>
    <w:rsid w:val="00D52A7D"/>
    <w:rsid w:val="00D533E0"/>
    <w:rsid w:val="00D53AE1"/>
    <w:rsid w:val="00D53CEE"/>
    <w:rsid w:val="00D53F7D"/>
    <w:rsid w:val="00D54721"/>
    <w:rsid w:val="00D5505B"/>
    <w:rsid w:val="00D564D4"/>
    <w:rsid w:val="00D56ACF"/>
    <w:rsid w:val="00D574D8"/>
    <w:rsid w:val="00D60369"/>
    <w:rsid w:val="00D6075A"/>
    <w:rsid w:val="00D60E57"/>
    <w:rsid w:val="00D622A9"/>
    <w:rsid w:val="00D62C8B"/>
    <w:rsid w:val="00D64630"/>
    <w:rsid w:val="00D647F9"/>
    <w:rsid w:val="00D65076"/>
    <w:rsid w:val="00D65365"/>
    <w:rsid w:val="00D65498"/>
    <w:rsid w:val="00D65BB2"/>
    <w:rsid w:val="00D65F31"/>
    <w:rsid w:val="00D66915"/>
    <w:rsid w:val="00D7019E"/>
    <w:rsid w:val="00D7046B"/>
    <w:rsid w:val="00D70E66"/>
    <w:rsid w:val="00D71F6F"/>
    <w:rsid w:val="00D738D6"/>
    <w:rsid w:val="00D73C67"/>
    <w:rsid w:val="00D73F6A"/>
    <w:rsid w:val="00D74A6A"/>
    <w:rsid w:val="00D75539"/>
    <w:rsid w:val="00D778AD"/>
    <w:rsid w:val="00D80795"/>
    <w:rsid w:val="00D81437"/>
    <w:rsid w:val="00D819E5"/>
    <w:rsid w:val="00D834BD"/>
    <w:rsid w:val="00D8476C"/>
    <w:rsid w:val="00D85688"/>
    <w:rsid w:val="00D87743"/>
    <w:rsid w:val="00D8796C"/>
    <w:rsid w:val="00D87E00"/>
    <w:rsid w:val="00D90A5C"/>
    <w:rsid w:val="00D9134D"/>
    <w:rsid w:val="00D91B8F"/>
    <w:rsid w:val="00D9451B"/>
    <w:rsid w:val="00D94CBD"/>
    <w:rsid w:val="00D950B2"/>
    <w:rsid w:val="00D95307"/>
    <w:rsid w:val="00D95412"/>
    <w:rsid w:val="00D95487"/>
    <w:rsid w:val="00D96D11"/>
    <w:rsid w:val="00DA0DCE"/>
    <w:rsid w:val="00DA1687"/>
    <w:rsid w:val="00DA18CA"/>
    <w:rsid w:val="00DA2EB1"/>
    <w:rsid w:val="00DA31A9"/>
    <w:rsid w:val="00DA3EED"/>
    <w:rsid w:val="00DA6E29"/>
    <w:rsid w:val="00DA7A03"/>
    <w:rsid w:val="00DB1818"/>
    <w:rsid w:val="00DB20E2"/>
    <w:rsid w:val="00DB3BC9"/>
    <w:rsid w:val="00DB3F8A"/>
    <w:rsid w:val="00DB4000"/>
    <w:rsid w:val="00DB53F4"/>
    <w:rsid w:val="00DB6398"/>
    <w:rsid w:val="00DC00E7"/>
    <w:rsid w:val="00DC1A77"/>
    <w:rsid w:val="00DC2003"/>
    <w:rsid w:val="00DC309B"/>
    <w:rsid w:val="00DC390A"/>
    <w:rsid w:val="00DC4327"/>
    <w:rsid w:val="00DC4DA2"/>
    <w:rsid w:val="00DC612A"/>
    <w:rsid w:val="00DC63B4"/>
    <w:rsid w:val="00DC6900"/>
    <w:rsid w:val="00DC7500"/>
    <w:rsid w:val="00DC754E"/>
    <w:rsid w:val="00DC7A58"/>
    <w:rsid w:val="00DC7F63"/>
    <w:rsid w:val="00DD000D"/>
    <w:rsid w:val="00DD0732"/>
    <w:rsid w:val="00DD09AF"/>
    <w:rsid w:val="00DD24F9"/>
    <w:rsid w:val="00DD379F"/>
    <w:rsid w:val="00DD3AF3"/>
    <w:rsid w:val="00DD5D4D"/>
    <w:rsid w:val="00DD694D"/>
    <w:rsid w:val="00DD774A"/>
    <w:rsid w:val="00DD7B45"/>
    <w:rsid w:val="00DD7C0E"/>
    <w:rsid w:val="00DD7F68"/>
    <w:rsid w:val="00DE0270"/>
    <w:rsid w:val="00DE1EE7"/>
    <w:rsid w:val="00DE2334"/>
    <w:rsid w:val="00DE2FCC"/>
    <w:rsid w:val="00DE4992"/>
    <w:rsid w:val="00DE5912"/>
    <w:rsid w:val="00DF004B"/>
    <w:rsid w:val="00DF2B24"/>
    <w:rsid w:val="00DF41C5"/>
    <w:rsid w:val="00DF4390"/>
    <w:rsid w:val="00DF45F4"/>
    <w:rsid w:val="00DF5DE0"/>
    <w:rsid w:val="00DF6EDF"/>
    <w:rsid w:val="00DF7CBC"/>
    <w:rsid w:val="00E00481"/>
    <w:rsid w:val="00E00770"/>
    <w:rsid w:val="00E00BB7"/>
    <w:rsid w:val="00E01089"/>
    <w:rsid w:val="00E01300"/>
    <w:rsid w:val="00E0134A"/>
    <w:rsid w:val="00E026CD"/>
    <w:rsid w:val="00E034DD"/>
    <w:rsid w:val="00E036B1"/>
    <w:rsid w:val="00E049A2"/>
    <w:rsid w:val="00E04E67"/>
    <w:rsid w:val="00E054C5"/>
    <w:rsid w:val="00E064A3"/>
    <w:rsid w:val="00E06B2A"/>
    <w:rsid w:val="00E071CF"/>
    <w:rsid w:val="00E11EB4"/>
    <w:rsid w:val="00E1310F"/>
    <w:rsid w:val="00E1334C"/>
    <w:rsid w:val="00E1398C"/>
    <w:rsid w:val="00E15B15"/>
    <w:rsid w:val="00E173E0"/>
    <w:rsid w:val="00E17BA2"/>
    <w:rsid w:val="00E17CAA"/>
    <w:rsid w:val="00E22920"/>
    <w:rsid w:val="00E229BD"/>
    <w:rsid w:val="00E22E08"/>
    <w:rsid w:val="00E231F5"/>
    <w:rsid w:val="00E2399E"/>
    <w:rsid w:val="00E258E3"/>
    <w:rsid w:val="00E25A78"/>
    <w:rsid w:val="00E27683"/>
    <w:rsid w:val="00E3392A"/>
    <w:rsid w:val="00E3595C"/>
    <w:rsid w:val="00E35D01"/>
    <w:rsid w:val="00E367E0"/>
    <w:rsid w:val="00E36CA2"/>
    <w:rsid w:val="00E3765A"/>
    <w:rsid w:val="00E4085B"/>
    <w:rsid w:val="00E408DB"/>
    <w:rsid w:val="00E40AA3"/>
    <w:rsid w:val="00E412BD"/>
    <w:rsid w:val="00E41698"/>
    <w:rsid w:val="00E4187B"/>
    <w:rsid w:val="00E41A06"/>
    <w:rsid w:val="00E42F36"/>
    <w:rsid w:val="00E4344C"/>
    <w:rsid w:val="00E45F07"/>
    <w:rsid w:val="00E45F88"/>
    <w:rsid w:val="00E47A13"/>
    <w:rsid w:val="00E50553"/>
    <w:rsid w:val="00E50FF2"/>
    <w:rsid w:val="00E5155B"/>
    <w:rsid w:val="00E519CE"/>
    <w:rsid w:val="00E51BC0"/>
    <w:rsid w:val="00E53A59"/>
    <w:rsid w:val="00E53B37"/>
    <w:rsid w:val="00E54ABC"/>
    <w:rsid w:val="00E5556D"/>
    <w:rsid w:val="00E55ECB"/>
    <w:rsid w:val="00E571B0"/>
    <w:rsid w:val="00E60314"/>
    <w:rsid w:val="00E60842"/>
    <w:rsid w:val="00E612EC"/>
    <w:rsid w:val="00E61E17"/>
    <w:rsid w:val="00E62835"/>
    <w:rsid w:val="00E6283B"/>
    <w:rsid w:val="00E63A38"/>
    <w:rsid w:val="00E63A71"/>
    <w:rsid w:val="00E649D0"/>
    <w:rsid w:val="00E662F6"/>
    <w:rsid w:val="00E668C7"/>
    <w:rsid w:val="00E67D43"/>
    <w:rsid w:val="00E70124"/>
    <w:rsid w:val="00E7039B"/>
    <w:rsid w:val="00E70516"/>
    <w:rsid w:val="00E70653"/>
    <w:rsid w:val="00E708B4"/>
    <w:rsid w:val="00E716CD"/>
    <w:rsid w:val="00E722AC"/>
    <w:rsid w:val="00E7234E"/>
    <w:rsid w:val="00E72E88"/>
    <w:rsid w:val="00E74DB7"/>
    <w:rsid w:val="00E75166"/>
    <w:rsid w:val="00E75735"/>
    <w:rsid w:val="00E77645"/>
    <w:rsid w:val="00E77804"/>
    <w:rsid w:val="00E77D96"/>
    <w:rsid w:val="00E77FCA"/>
    <w:rsid w:val="00E81368"/>
    <w:rsid w:val="00E83E22"/>
    <w:rsid w:val="00E85CFA"/>
    <w:rsid w:val="00E86389"/>
    <w:rsid w:val="00E8753A"/>
    <w:rsid w:val="00E91CD5"/>
    <w:rsid w:val="00E91D06"/>
    <w:rsid w:val="00E92547"/>
    <w:rsid w:val="00E9420A"/>
    <w:rsid w:val="00E94C87"/>
    <w:rsid w:val="00EA1029"/>
    <w:rsid w:val="00EA2667"/>
    <w:rsid w:val="00EA3658"/>
    <w:rsid w:val="00EA46C9"/>
    <w:rsid w:val="00EA47D3"/>
    <w:rsid w:val="00EA489F"/>
    <w:rsid w:val="00EA542F"/>
    <w:rsid w:val="00EA5455"/>
    <w:rsid w:val="00EA62F7"/>
    <w:rsid w:val="00EB095C"/>
    <w:rsid w:val="00EB14E1"/>
    <w:rsid w:val="00EB243F"/>
    <w:rsid w:val="00EB2A77"/>
    <w:rsid w:val="00EB33F7"/>
    <w:rsid w:val="00EB608D"/>
    <w:rsid w:val="00EC05F3"/>
    <w:rsid w:val="00EC1F8E"/>
    <w:rsid w:val="00EC2195"/>
    <w:rsid w:val="00EC3CC8"/>
    <w:rsid w:val="00EC4A25"/>
    <w:rsid w:val="00EC758C"/>
    <w:rsid w:val="00EC7994"/>
    <w:rsid w:val="00ED0C7E"/>
    <w:rsid w:val="00ED0E3B"/>
    <w:rsid w:val="00ED1790"/>
    <w:rsid w:val="00ED3856"/>
    <w:rsid w:val="00ED46C5"/>
    <w:rsid w:val="00ED55F6"/>
    <w:rsid w:val="00ED5A06"/>
    <w:rsid w:val="00ED5E3E"/>
    <w:rsid w:val="00ED6710"/>
    <w:rsid w:val="00ED6861"/>
    <w:rsid w:val="00EE2040"/>
    <w:rsid w:val="00EE48F5"/>
    <w:rsid w:val="00EE4985"/>
    <w:rsid w:val="00EE5AC3"/>
    <w:rsid w:val="00EE6932"/>
    <w:rsid w:val="00EE7765"/>
    <w:rsid w:val="00EE7848"/>
    <w:rsid w:val="00EF05C4"/>
    <w:rsid w:val="00EF0651"/>
    <w:rsid w:val="00EF0E57"/>
    <w:rsid w:val="00EF14D3"/>
    <w:rsid w:val="00EF1931"/>
    <w:rsid w:val="00EF36E6"/>
    <w:rsid w:val="00EF60DC"/>
    <w:rsid w:val="00EF63D5"/>
    <w:rsid w:val="00EF6B1D"/>
    <w:rsid w:val="00EF6D78"/>
    <w:rsid w:val="00EF6EAA"/>
    <w:rsid w:val="00F016E3"/>
    <w:rsid w:val="00F025A2"/>
    <w:rsid w:val="00F0322F"/>
    <w:rsid w:val="00F0338E"/>
    <w:rsid w:val="00F037CD"/>
    <w:rsid w:val="00F0467B"/>
    <w:rsid w:val="00F0472B"/>
    <w:rsid w:val="00F049D1"/>
    <w:rsid w:val="00F05033"/>
    <w:rsid w:val="00F06C13"/>
    <w:rsid w:val="00F06D43"/>
    <w:rsid w:val="00F07388"/>
    <w:rsid w:val="00F07786"/>
    <w:rsid w:val="00F10865"/>
    <w:rsid w:val="00F12BCB"/>
    <w:rsid w:val="00F12DC1"/>
    <w:rsid w:val="00F13D44"/>
    <w:rsid w:val="00F156EA"/>
    <w:rsid w:val="00F15750"/>
    <w:rsid w:val="00F1688F"/>
    <w:rsid w:val="00F17282"/>
    <w:rsid w:val="00F17772"/>
    <w:rsid w:val="00F2026E"/>
    <w:rsid w:val="00F20A2B"/>
    <w:rsid w:val="00F20A80"/>
    <w:rsid w:val="00F20AAC"/>
    <w:rsid w:val="00F21DC3"/>
    <w:rsid w:val="00F2210A"/>
    <w:rsid w:val="00F22535"/>
    <w:rsid w:val="00F23C88"/>
    <w:rsid w:val="00F245F4"/>
    <w:rsid w:val="00F25749"/>
    <w:rsid w:val="00F25DB7"/>
    <w:rsid w:val="00F25E8B"/>
    <w:rsid w:val="00F26D6F"/>
    <w:rsid w:val="00F27442"/>
    <w:rsid w:val="00F2774D"/>
    <w:rsid w:val="00F2777B"/>
    <w:rsid w:val="00F27BFE"/>
    <w:rsid w:val="00F30275"/>
    <w:rsid w:val="00F306A3"/>
    <w:rsid w:val="00F30A39"/>
    <w:rsid w:val="00F319BC"/>
    <w:rsid w:val="00F32106"/>
    <w:rsid w:val="00F32851"/>
    <w:rsid w:val="00F32B64"/>
    <w:rsid w:val="00F33FD8"/>
    <w:rsid w:val="00F3478E"/>
    <w:rsid w:val="00F34C77"/>
    <w:rsid w:val="00F34E7C"/>
    <w:rsid w:val="00F3568F"/>
    <w:rsid w:val="00F360BA"/>
    <w:rsid w:val="00F366F2"/>
    <w:rsid w:val="00F37743"/>
    <w:rsid w:val="00F3788C"/>
    <w:rsid w:val="00F37C65"/>
    <w:rsid w:val="00F4055C"/>
    <w:rsid w:val="00F40590"/>
    <w:rsid w:val="00F409D5"/>
    <w:rsid w:val="00F4127E"/>
    <w:rsid w:val="00F44741"/>
    <w:rsid w:val="00F44D04"/>
    <w:rsid w:val="00F44D9F"/>
    <w:rsid w:val="00F45226"/>
    <w:rsid w:val="00F4523A"/>
    <w:rsid w:val="00F45688"/>
    <w:rsid w:val="00F457A6"/>
    <w:rsid w:val="00F45E98"/>
    <w:rsid w:val="00F462CD"/>
    <w:rsid w:val="00F465B4"/>
    <w:rsid w:val="00F51B50"/>
    <w:rsid w:val="00F526DA"/>
    <w:rsid w:val="00F53ADA"/>
    <w:rsid w:val="00F54A3D"/>
    <w:rsid w:val="00F54BC6"/>
    <w:rsid w:val="00F56A7D"/>
    <w:rsid w:val="00F613A3"/>
    <w:rsid w:val="00F61E02"/>
    <w:rsid w:val="00F62CC7"/>
    <w:rsid w:val="00F63187"/>
    <w:rsid w:val="00F63FB7"/>
    <w:rsid w:val="00F653B8"/>
    <w:rsid w:val="00F660DD"/>
    <w:rsid w:val="00F664A8"/>
    <w:rsid w:val="00F668F3"/>
    <w:rsid w:val="00F679BE"/>
    <w:rsid w:val="00F708A2"/>
    <w:rsid w:val="00F71798"/>
    <w:rsid w:val="00F71A72"/>
    <w:rsid w:val="00F7333C"/>
    <w:rsid w:val="00F737D6"/>
    <w:rsid w:val="00F73E29"/>
    <w:rsid w:val="00F76678"/>
    <w:rsid w:val="00F76F8F"/>
    <w:rsid w:val="00F7720C"/>
    <w:rsid w:val="00F7797E"/>
    <w:rsid w:val="00F810B2"/>
    <w:rsid w:val="00F81342"/>
    <w:rsid w:val="00F816B7"/>
    <w:rsid w:val="00F82C9F"/>
    <w:rsid w:val="00F83372"/>
    <w:rsid w:val="00F83DE5"/>
    <w:rsid w:val="00F85DD7"/>
    <w:rsid w:val="00F85E4D"/>
    <w:rsid w:val="00F86C7D"/>
    <w:rsid w:val="00F872C4"/>
    <w:rsid w:val="00F87641"/>
    <w:rsid w:val="00F91101"/>
    <w:rsid w:val="00F91BBE"/>
    <w:rsid w:val="00F926D7"/>
    <w:rsid w:val="00F94EB7"/>
    <w:rsid w:val="00F952E2"/>
    <w:rsid w:val="00F968DC"/>
    <w:rsid w:val="00F96B9E"/>
    <w:rsid w:val="00F97080"/>
    <w:rsid w:val="00FA1266"/>
    <w:rsid w:val="00FA2422"/>
    <w:rsid w:val="00FA479F"/>
    <w:rsid w:val="00FA56B6"/>
    <w:rsid w:val="00FA5929"/>
    <w:rsid w:val="00FA6B00"/>
    <w:rsid w:val="00FA6CBC"/>
    <w:rsid w:val="00FA75F2"/>
    <w:rsid w:val="00FB017C"/>
    <w:rsid w:val="00FB074C"/>
    <w:rsid w:val="00FB0811"/>
    <w:rsid w:val="00FB0C68"/>
    <w:rsid w:val="00FB0F0B"/>
    <w:rsid w:val="00FB1AC3"/>
    <w:rsid w:val="00FB2A9B"/>
    <w:rsid w:val="00FB2ADE"/>
    <w:rsid w:val="00FB2B68"/>
    <w:rsid w:val="00FB2D40"/>
    <w:rsid w:val="00FB2F41"/>
    <w:rsid w:val="00FB3EAE"/>
    <w:rsid w:val="00FB4F50"/>
    <w:rsid w:val="00FB5E5A"/>
    <w:rsid w:val="00FB62B3"/>
    <w:rsid w:val="00FB7248"/>
    <w:rsid w:val="00FB79AA"/>
    <w:rsid w:val="00FC0CC0"/>
    <w:rsid w:val="00FC0D54"/>
    <w:rsid w:val="00FC0F40"/>
    <w:rsid w:val="00FC1192"/>
    <w:rsid w:val="00FC2B7E"/>
    <w:rsid w:val="00FC49E2"/>
    <w:rsid w:val="00FC706C"/>
    <w:rsid w:val="00FC79FB"/>
    <w:rsid w:val="00FC7CD8"/>
    <w:rsid w:val="00FC7FB2"/>
    <w:rsid w:val="00FD09B3"/>
    <w:rsid w:val="00FD1E2A"/>
    <w:rsid w:val="00FD2F59"/>
    <w:rsid w:val="00FD35FE"/>
    <w:rsid w:val="00FD390F"/>
    <w:rsid w:val="00FD3F41"/>
    <w:rsid w:val="00FD49C9"/>
    <w:rsid w:val="00FD5528"/>
    <w:rsid w:val="00FD5D92"/>
    <w:rsid w:val="00FD63E6"/>
    <w:rsid w:val="00FE00AD"/>
    <w:rsid w:val="00FE0828"/>
    <w:rsid w:val="00FE0B69"/>
    <w:rsid w:val="00FE2047"/>
    <w:rsid w:val="00FE2ECF"/>
    <w:rsid w:val="00FE3467"/>
    <w:rsid w:val="00FE4AC8"/>
    <w:rsid w:val="00FE4DFA"/>
    <w:rsid w:val="00FE59AC"/>
    <w:rsid w:val="00FE5F5B"/>
    <w:rsid w:val="00FE6F57"/>
    <w:rsid w:val="00FE774D"/>
    <w:rsid w:val="00FF0427"/>
    <w:rsid w:val="00FF1508"/>
    <w:rsid w:val="00FF25D2"/>
    <w:rsid w:val="00FF2A28"/>
    <w:rsid w:val="00FF48FD"/>
    <w:rsid w:val="00FF49B9"/>
    <w:rsid w:val="00FF609E"/>
    <w:rsid w:val="00FF6783"/>
    <w:rsid w:val="00FF6A1D"/>
    <w:rsid w:val="00FF6E98"/>
    <w:rsid w:val="00FF710C"/>
    <w:rsid w:val="00FF7B58"/>
    <w:rsid w:val="00FF7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F9449-0CED-4824-A3A9-82408789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68A"/>
    <w:pPr>
      <w:widowControl w:val="0"/>
      <w:jc w:val="both"/>
    </w:pPr>
    <w:rPr>
      <w:kern w:val="2"/>
      <w:sz w:val="21"/>
    </w:rPr>
  </w:style>
  <w:style w:type="paragraph" w:styleId="Heading1">
    <w:name w:val="heading 1"/>
    <w:aliases w:val="H1,app heading 1,l1,h1,标题 1.,Huvudrubrik,H11,H12,H111,H13,H112,H14,H113,H15,H114,H16,H115,H121,H1111,H131,H1121,H141,H1131,H151,H1141,H17,H116,H122,H1112,H132,H1122,H142,H1132,H152,H1142,H161,H1151,H1211,H11111,H1311,H11211,H1411,H11311,H1511"/>
    <w:basedOn w:val="NormalIndent"/>
    <w:next w:val="NormalIndent"/>
    <w:link w:val="Heading1Char"/>
    <w:qFormat/>
    <w:rsid w:val="00AA568A"/>
    <w:pPr>
      <w:keepNext/>
      <w:keepLines/>
      <w:numPr>
        <w:numId w:val="44"/>
      </w:numPr>
      <w:spacing w:before="120" w:after="120" w:line="320" w:lineRule="exact"/>
      <w:jc w:val="left"/>
      <w:outlineLvl w:val="0"/>
    </w:pPr>
    <w:rPr>
      <w:rFonts w:ascii="Arial" w:hAnsi="Arial" w:cs="Arial"/>
      <w:b/>
      <w:snapToGrid w:val="0"/>
      <w:kern w:val="0"/>
      <w:sz w:val="24"/>
    </w:rPr>
  </w:style>
  <w:style w:type="paragraph" w:styleId="Heading2">
    <w:name w:val="heading 2"/>
    <w:aliases w:val="header,Head2A,2,H2,h2,DO NOT USE_h2,h21,Heading 2 3GPP,Head 2,l2,TitreProp,UNDERRUBRIK 1-2,Header 2,ITT t2,PA Major Section,Livello 2,R2,H21,Heading 2 Hidden,Head1,2nd level,heading 2,I2,Section Title,Heading2,list2,H2-Heading 2,我得标题2,H211"/>
    <w:basedOn w:val="NormalIndent"/>
    <w:next w:val="NormalIndent"/>
    <w:link w:val="Heading2Char"/>
    <w:qFormat/>
    <w:rsid w:val="00AA568A"/>
    <w:pPr>
      <w:keepNext/>
      <w:numPr>
        <w:ilvl w:val="1"/>
        <w:numId w:val="44"/>
      </w:numPr>
      <w:spacing w:before="120" w:after="120" w:line="240" w:lineRule="atLeast"/>
      <w:jc w:val="left"/>
      <w:outlineLvl w:val="1"/>
    </w:pPr>
    <w:rPr>
      <w:rFonts w:ascii="Arial" w:hAnsi="Arial" w:cs="Arial"/>
      <w:b/>
      <w:bCs/>
      <w:kern w:val="0"/>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Indent"/>
    <w:link w:val="Heading3Char"/>
    <w:qFormat/>
    <w:rsid w:val="00AA568A"/>
    <w:pPr>
      <w:keepNext/>
      <w:keepLines/>
      <w:numPr>
        <w:ilvl w:val="2"/>
        <w:numId w:val="44"/>
      </w:numPr>
      <w:spacing w:before="120" w:after="120"/>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qFormat/>
    <w:rsid w:val="00AA568A"/>
    <w:pPr>
      <w:keepLines/>
      <w:numPr>
        <w:ilvl w:val="3"/>
        <w:numId w:val="44"/>
      </w:numPr>
      <w:spacing w:before="120" w:after="120"/>
      <w:outlineLvl w:val="3"/>
    </w:pPr>
    <w:rPr>
      <w:rFonts w:ascii="Arial" w:hAnsi="Arial" w:cs="Arial"/>
      <w:b/>
    </w:rPr>
  </w:style>
  <w:style w:type="paragraph" w:styleId="Heading5">
    <w:name w:val="heading 5"/>
    <w:aliases w:val="h5,Heading5"/>
    <w:basedOn w:val="Normal"/>
    <w:next w:val="NormalIndent"/>
    <w:link w:val="Heading5Char"/>
    <w:qFormat/>
    <w:rsid w:val="00AA568A"/>
    <w:pPr>
      <w:keepNext/>
      <w:numPr>
        <w:ilvl w:val="4"/>
        <w:numId w:val="44"/>
      </w:numPr>
      <w:spacing w:before="120" w:after="120"/>
      <w:jc w:val="left"/>
      <w:outlineLvl w:val="4"/>
    </w:pPr>
    <w:rPr>
      <w:rFonts w:ascii="Arial" w:hAnsi="Arial" w:cs="Arial"/>
      <w:kern w:val="0"/>
    </w:rPr>
  </w:style>
  <w:style w:type="paragraph" w:styleId="Heading6">
    <w:name w:val="heading 6"/>
    <w:basedOn w:val="Normal"/>
    <w:next w:val="NormalIndent"/>
    <w:link w:val="Heading6Char"/>
    <w:qFormat/>
    <w:rsid w:val="00AA568A"/>
    <w:pPr>
      <w:keepNext/>
      <w:keepLines/>
      <w:numPr>
        <w:ilvl w:val="5"/>
        <w:numId w:val="44"/>
      </w:numPr>
      <w:spacing w:before="120" w:after="120"/>
      <w:outlineLvl w:val="5"/>
    </w:pPr>
    <w:rPr>
      <w:rFonts w:ascii="Arial" w:hAnsi="Arial" w:cs="Arial"/>
      <w:kern w:val="0"/>
    </w:rPr>
  </w:style>
  <w:style w:type="paragraph" w:styleId="Heading7">
    <w:name w:val="heading 7"/>
    <w:basedOn w:val="Normal"/>
    <w:next w:val="NormalIndent"/>
    <w:link w:val="Heading7Char"/>
    <w:qFormat/>
    <w:rsid w:val="00AA568A"/>
    <w:pPr>
      <w:keepNext/>
      <w:keepLines/>
      <w:numPr>
        <w:ilvl w:val="6"/>
        <w:numId w:val="44"/>
      </w:numPr>
      <w:spacing w:before="120" w:after="120"/>
      <w:outlineLvl w:val="6"/>
    </w:pPr>
    <w:rPr>
      <w:rFonts w:ascii="Arial" w:hAnsi="Arial" w:cs="Arial"/>
    </w:rPr>
  </w:style>
  <w:style w:type="paragraph" w:styleId="Heading8">
    <w:name w:val="heading 8"/>
    <w:basedOn w:val="Normal"/>
    <w:next w:val="NormalIndent"/>
    <w:link w:val="Heading8Char"/>
    <w:qFormat/>
    <w:rsid w:val="00AA568A"/>
    <w:pPr>
      <w:keepNext/>
      <w:keepLines/>
      <w:numPr>
        <w:ilvl w:val="7"/>
        <w:numId w:val="44"/>
      </w:numPr>
      <w:spacing w:before="120" w:after="120"/>
      <w:outlineLvl w:val="7"/>
    </w:pPr>
    <w:rPr>
      <w:rFonts w:ascii="Arial" w:hAnsi="Arial" w:cs="Arial"/>
    </w:rPr>
  </w:style>
  <w:style w:type="paragraph" w:styleId="Heading9">
    <w:name w:val="heading 9"/>
    <w:basedOn w:val="Normal"/>
    <w:next w:val="NormalIndent"/>
    <w:link w:val="Heading9Char"/>
    <w:qFormat/>
    <w:rsid w:val="00AA568A"/>
    <w:pPr>
      <w:keepNext/>
      <w:keepLines/>
      <w:numPr>
        <w:ilvl w:val="8"/>
        <w:numId w:val="9"/>
      </w:numPr>
      <w:tabs>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33FD"/>
    <w:pPr>
      <w:ind w:left="1985" w:hanging="1985"/>
      <w:outlineLvl w:val="9"/>
    </w:pPr>
    <w:rPr>
      <w:sz w:val="20"/>
    </w:rPr>
  </w:style>
  <w:style w:type="paragraph" w:styleId="TOC9">
    <w:name w:val="toc 9"/>
    <w:basedOn w:val="TOC8"/>
    <w:semiHidden/>
    <w:rsid w:val="006833FD"/>
    <w:pPr>
      <w:ind w:left="1418" w:hanging="1418"/>
    </w:pPr>
  </w:style>
  <w:style w:type="paragraph" w:styleId="TOC8">
    <w:name w:val="toc 8"/>
    <w:basedOn w:val="TOC1"/>
    <w:semiHidden/>
    <w:rsid w:val="006833FD"/>
    <w:pPr>
      <w:spacing w:before="180"/>
      <w:ind w:left="2693" w:hanging="2693"/>
    </w:pPr>
    <w:rPr>
      <w:b/>
    </w:rPr>
  </w:style>
  <w:style w:type="paragraph" w:styleId="TOC1">
    <w:name w:val="toc 1"/>
    <w:semiHidden/>
    <w:rsid w:val="006833F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833FD"/>
    <w:pPr>
      <w:keepLines/>
      <w:tabs>
        <w:tab w:val="center" w:pos="4536"/>
        <w:tab w:val="right" w:pos="9072"/>
      </w:tabs>
    </w:pPr>
    <w:rPr>
      <w:noProof/>
    </w:rPr>
  </w:style>
  <w:style w:type="character" w:customStyle="1" w:styleId="ZGSM">
    <w:name w:val="ZGSM"/>
    <w:rsid w:val="006833FD"/>
  </w:style>
  <w:style w:type="paragraph" w:styleId="Header">
    <w:name w:val="header"/>
    <w:aliases w:val="header odd"/>
    <w:link w:val="HeaderChar"/>
    <w:rsid w:val="006833F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833FD"/>
    <w:pPr>
      <w:framePr w:wrap="notBeside" w:vAnchor="page" w:hAnchor="margin" w:y="15764"/>
      <w:widowControl w:val="0"/>
    </w:pPr>
    <w:rPr>
      <w:rFonts w:ascii="Arial" w:hAnsi="Arial"/>
      <w:noProof/>
      <w:sz w:val="32"/>
      <w:lang w:eastAsia="en-US"/>
    </w:rPr>
  </w:style>
  <w:style w:type="paragraph" w:styleId="TOC5">
    <w:name w:val="toc 5"/>
    <w:basedOn w:val="TOC4"/>
    <w:semiHidden/>
    <w:rsid w:val="006833FD"/>
    <w:pPr>
      <w:ind w:left="1701" w:hanging="1701"/>
    </w:pPr>
  </w:style>
  <w:style w:type="paragraph" w:styleId="TOC4">
    <w:name w:val="toc 4"/>
    <w:basedOn w:val="TOC3"/>
    <w:semiHidden/>
    <w:rsid w:val="006833FD"/>
    <w:pPr>
      <w:ind w:left="1418" w:hanging="1418"/>
    </w:pPr>
  </w:style>
  <w:style w:type="paragraph" w:styleId="TOC3">
    <w:name w:val="toc 3"/>
    <w:basedOn w:val="TOC2"/>
    <w:semiHidden/>
    <w:rsid w:val="006833FD"/>
    <w:pPr>
      <w:ind w:left="1134" w:hanging="1134"/>
    </w:pPr>
  </w:style>
  <w:style w:type="paragraph" w:styleId="TOC2">
    <w:name w:val="toc 2"/>
    <w:basedOn w:val="TOC1"/>
    <w:semiHidden/>
    <w:rsid w:val="006833FD"/>
    <w:pPr>
      <w:keepNext w:val="0"/>
      <w:spacing w:before="0"/>
      <w:ind w:left="851" w:hanging="851"/>
    </w:pPr>
    <w:rPr>
      <w:sz w:val="20"/>
    </w:rPr>
  </w:style>
  <w:style w:type="paragraph" w:styleId="Footer">
    <w:name w:val="footer"/>
    <w:basedOn w:val="Header"/>
    <w:rsid w:val="006833FD"/>
    <w:pPr>
      <w:jc w:val="center"/>
    </w:pPr>
    <w:rPr>
      <w:i/>
    </w:rPr>
  </w:style>
  <w:style w:type="paragraph" w:customStyle="1" w:styleId="TT">
    <w:name w:val="TT"/>
    <w:basedOn w:val="Heading1"/>
    <w:next w:val="Normal"/>
    <w:rsid w:val="006833FD"/>
    <w:pPr>
      <w:outlineLvl w:val="9"/>
    </w:pPr>
  </w:style>
  <w:style w:type="paragraph" w:customStyle="1" w:styleId="NF">
    <w:name w:val="NF"/>
    <w:basedOn w:val="NO"/>
    <w:rsid w:val="006833FD"/>
    <w:pPr>
      <w:keepNext/>
    </w:pPr>
    <w:rPr>
      <w:rFonts w:ascii="Arial" w:hAnsi="Arial"/>
      <w:sz w:val="18"/>
    </w:rPr>
  </w:style>
  <w:style w:type="paragraph" w:customStyle="1" w:styleId="NO">
    <w:name w:val="NO"/>
    <w:basedOn w:val="Normal"/>
    <w:link w:val="NOZchn"/>
    <w:rsid w:val="006833FD"/>
    <w:pPr>
      <w:keepLines/>
      <w:ind w:left="1135" w:hanging="851"/>
    </w:pPr>
  </w:style>
  <w:style w:type="paragraph" w:customStyle="1" w:styleId="PL">
    <w:name w:val="PL"/>
    <w:rsid w:val="00683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33FD"/>
    <w:pPr>
      <w:jc w:val="right"/>
    </w:pPr>
  </w:style>
  <w:style w:type="paragraph" w:customStyle="1" w:styleId="TAL">
    <w:name w:val="TAL"/>
    <w:basedOn w:val="Normal"/>
    <w:rsid w:val="006833FD"/>
    <w:pPr>
      <w:keepNext/>
      <w:keepLines/>
    </w:pPr>
    <w:rPr>
      <w:rFonts w:ascii="Arial" w:hAnsi="Arial"/>
      <w:sz w:val="18"/>
    </w:rPr>
  </w:style>
  <w:style w:type="paragraph" w:customStyle="1" w:styleId="TAH">
    <w:name w:val="TAH"/>
    <w:basedOn w:val="TAC"/>
    <w:rsid w:val="006833FD"/>
    <w:rPr>
      <w:b/>
    </w:rPr>
  </w:style>
  <w:style w:type="paragraph" w:customStyle="1" w:styleId="TAC">
    <w:name w:val="TAC"/>
    <w:basedOn w:val="TAL"/>
    <w:link w:val="TACChar"/>
    <w:rsid w:val="006833FD"/>
    <w:pPr>
      <w:jc w:val="center"/>
    </w:pPr>
  </w:style>
  <w:style w:type="paragraph" w:customStyle="1" w:styleId="LD">
    <w:name w:val="LD"/>
    <w:rsid w:val="006833FD"/>
    <w:pPr>
      <w:keepNext/>
      <w:keepLines/>
      <w:spacing w:line="180" w:lineRule="exact"/>
    </w:pPr>
    <w:rPr>
      <w:rFonts w:ascii="Courier New" w:hAnsi="Courier New"/>
      <w:noProof/>
      <w:lang w:eastAsia="en-US"/>
    </w:rPr>
  </w:style>
  <w:style w:type="paragraph" w:customStyle="1" w:styleId="EX">
    <w:name w:val="EX"/>
    <w:basedOn w:val="Normal"/>
    <w:rsid w:val="006833FD"/>
    <w:pPr>
      <w:keepLines/>
      <w:ind w:left="1702" w:hanging="1418"/>
    </w:pPr>
  </w:style>
  <w:style w:type="paragraph" w:customStyle="1" w:styleId="FP">
    <w:name w:val="FP"/>
    <w:basedOn w:val="Normal"/>
    <w:rsid w:val="006833FD"/>
  </w:style>
  <w:style w:type="paragraph" w:customStyle="1" w:styleId="NW">
    <w:name w:val="NW"/>
    <w:basedOn w:val="NO"/>
    <w:rsid w:val="006833FD"/>
  </w:style>
  <w:style w:type="paragraph" w:customStyle="1" w:styleId="EW">
    <w:name w:val="EW"/>
    <w:basedOn w:val="EX"/>
    <w:rsid w:val="006833FD"/>
  </w:style>
  <w:style w:type="paragraph" w:customStyle="1" w:styleId="B1">
    <w:name w:val="B1"/>
    <w:basedOn w:val="Normal"/>
    <w:link w:val="B1Char"/>
    <w:rsid w:val="006833FD"/>
    <w:pPr>
      <w:ind w:left="568" w:hanging="284"/>
    </w:pPr>
  </w:style>
  <w:style w:type="paragraph" w:styleId="TOC6">
    <w:name w:val="toc 6"/>
    <w:basedOn w:val="TOC5"/>
    <w:next w:val="Normal"/>
    <w:semiHidden/>
    <w:rsid w:val="006833FD"/>
    <w:pPr>
      <w:ind w:left="1985" w:hanging="1985"/>
    </w:pPr>
  </w:style>
  <w:style w:type="paragraph" w:styleId="TOC7">
    <w:name w:val="toc 7"/>
    <w:basedOn w:val="TOC6"/>
    <w:next w:val="Normal"/>
    <w:semiHidden/>
    <w:rsid w:val="006833FD"/>
    <w:pPr>
      <w:ind w:left="2268" w:hanging="2268"/>
    </w:pPr>
  </w:style>
  <w:style w:type="paragraph" w:customStyle="1" w:styleId="EditorsNote">
    <w:name w:val="Editor's Note"/>
    <w:basedOn w:val="NO"/>
    <w:link w:val="EditorsNoteChar"/>
    <w:rsid w:val="006833FD"/>
    <w:rPr>
      <w:color w:val="FF0000"/>
    </w:rPr>
  </w:style>
  <w:style w:type="paragraph" w:customStyle="1" w:styleId="TH">
    <w:name w:val="TH"/>
    <w:basedOn w:val="Normal"/>
    <w:rsid w:val="006833FD"/>
    <w:pPr>
      <w:keepNext/>
      <w:keepLines/>
      <w:spacing w:before="60"/>
      <w:jc w:val="center"/>
    </w:pPr>
    <w:rPr>
      <w:rFonts w:ascii="Arial" w:hAnsi="Arial"/>
      <w:b/>
    </w:rPr>
  </w:style>
  <w:style w:type="paragraph" w:customStyle="1" w:styleId="ZA">
    <w:name w:val="ZA"/>
    <w:rsid w:val="006833F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33F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833F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833F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833FD"/>
    <w:pPr>
      <w:ind w:left="851" w:hanging="851"/>
    </w:pPr>
  </w:style>
  <w:style w:type="paragraph" w:customStyle="1" w:styleId="ZH">
    <w:name w:val="ZH"/>
    <w:rsid w:val="006833FD"/>
    <w:pPr>
      <w:framePr w:wrap="notBeside" w:vAnchor="page" w:hAnchor="margin" w:xAlign="center" w:y="6805"/>
      <w:widowControl w:val="0"/>
    </w:pPr>
    <w:rPr>
      <w:rFonts w:ascii="Arial" w:hAnsi="Arial"/>
      <w:noProof/>
      <w:lang w:eastAsia="en-US"/>
    </w:rPr>
  </w:style>
  <w:style w:type="paragraph" w:customStyle="1" w:styleId="TF">
    <w:name w:val="TF"/>
    <w:basedOn w:val="TH"/>
    <w:rsid w:val="006833FD"/>
    <w:pPr>
      <w:keepNext w:val="0"/>
      <w:spacing w:before="0" w:after="240"/>
    </w:pPr>
  </w:style>
  <w:style w:type="paragraph" w:customStyle="1" w:styleId="ZG">
    <w:name w:val="ZG"/>
    <w:rsid w:val="006833FD"/>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833FD"/>
    <w:pPr>
      <w:ind w:left="851" w:hanging="284"/>
    </w:pPr>
  </w:style>
  <w:style w:type="paragraph" w:customStyle="1" w:styleId="B3">
    <w:name w:val="B3"/>
    <w:basedOn w:val="Normal"/>
    <w:rsid w:val="006833FD"/>
    <w:pPr>
      <w:ind w:left="1135" w:hanging="284"/>
    </w:pPr>
  </w:style>
  <w:style w:type="paragraph" w:customStyle="1" w:styleId="B4">
    <w:name w:val="B4"/>
    <w:basedOn w:val="Normal"/>
    <w:rsid w:val="006833FD"/>
    <w:pPr>
      <w:ind w:left="1418" w:hanging="284"/>
    </w:pPr>
  </w:style>
  <w:style w:type="paragraph" w:customStyle="1" w:styleId="B5">
    <w:name w:val="B5"/>
    <w:basedOn w:val="Normal"/>
    <w:rsid w:val="006833FD"/>
    <w:pPr>
      <w:ind w:left="1702" w:hanging="284"/>
    </w:pPr>
  </w:style>
  <w:style w:type="paragraph" w:customStyle="1" w:styleId="ZTD">
    <w:name w:val="ZTD"/>
    <w:basedOn w:val="ZB"/>
    <w:rsid w:val="006833FD"/>
    <w:pPr>
      <w:framePr w:hRule="auto" w:wrap="notBeside" w:y="852"/>
    </w:pPr>
    <w:rPr>
      <w:i w:val="0"/>
      <w:sz w:val="40"/>
    </w:rPr>
  </w:style>
  <w:style w:type="paragraph" w:customStyle="1" w:styleId="ZV">
    <w:name w:val="ZV"/>
    <w:basedOn w:val="ZU"/>
    <w:rsid w:val="006833FD"/>
    <w:pPr>
      <w:framePr w:wrap="notBeside" w:y="16161"/>
    </w:pPr>
  </w:style>
  <w:style w:type="paragraph" w:customStyle="1" w:styleId="TAJ">
    <w:name w:val="TAJ"/>
    <w:basedOn w:val="TH"/>
    <w:rsid w:val="006833FD"/>
  </w:style>
  <w:style w:type="paragraph" w:customStyle="1" w:styleId="Guidance">
    <w:name w:val="Guidance"/>
    <w:basedOn w:val="Normal"/>
    <w:rsid w:val="006833FD"/>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AA568A"/>
    <w:pPr>
      <w:widowControl/>
      <w:ind w:firstLine="420"/>
    </w:pPr>
    <w:rPr>
      <w:rFonts w:ascii="Calibri" w:hAnsi="Calibri" w:cs="宋体"/>
      <w:kern w:val="0"/>
      <w:szCs w:val="21"/>
    </w:rPr>
  </w:style>
  <w:style w:type="paragraph" w:styleId="BalloonText">
    <w:name w:val="Balloon Text"/>
    <w:basedOn w:val="Normal"/>
    <w:link w:val="BalloonTextChar"/>
    <w:rsid w:val="00351C87"/>
    <w:rPr>
      <w:rFonts w:ascii="Segoe UI" w:hAnsi="Segoe UI" w:cs="Segoe UI"/>
      <w:sz w:val="18"/>
      <w:szCs w:val="18"/>
    </w:rPr>
  </w:style>
  <w:style w:type="character" w:customStyle="1" w:styleId="BalloonTextChar">
    <w:name w:val="Balloon Text Char"/>
    <w:basedOn w:val="DefaultParagraphFont"/>
    <w:link w:val="BalloonText"/>
    <w:rsid w:val="00351C87"/>
    <w:rPr>
      <w:rFonts w:ascii="Segoe UI" w:hAnsi="Segoe UI" w:cs="Segoe UI"/>
      <w:sz w:val="18"/>
      <w:szCs w:val="18"/>
      <w:lang w:eastAsia="en-US"/>
    </w:rPr>
  </w:style>
  <w:style w:type="paragraph" w:styleId="DocumentMap">
    <w:name w:val="Document Map"/>
    <w:basedOn w:val="Normal"/>
    <w:link w:val="DocumentMapChar"/>
    <w:rsid w:val="00D70E66"/>
    <w:rPr>
      <w:rFonts w:ascii="宋体"/>
      <w:sz w:val="18"/>
      <w:szCs w:val="18"/>
    </w:rPr>
  </w:style>
  <w:style w:type="character" w:customStyle="1" w:styleId="DocumentMapChar">
    <w:name w:val="Document Map Char"/>
    <w:basedOn w:val="DefaultParagraphFont"/>
    <w:link w:val="DocumentMap"/>
    <w:rsid w:val="00D70E66"/>
    <w:rPr>
      <w:rFonts w:ascii="宋体"/>
      <w:sz w:val="18"/>
      <w:szCs w:val="18"/>
      <w:lang w:eastAsia="en-US"/>
    </w:rPr>
  </w:style>
  <w:style w:type="paragraph" w:customStyle="1" w:styleId="Doc-text2">
    <w:name w:val="Doc-text2"/>
    <w:basedOn w:val="Normal"/>
    <w:link w:val="Doc-text2Char"/>
    <w:qFormat/>
    <w:rsid w:val="00AA568A"/>
    <w:pPr>
      <w:widowControl/>
      <w:tabs>
        <w:tab w:val="left" w:pos="1622"/>
      </w:tabs>
      <w:ind w:left="1622" w:hanging="363"/>
      <w:jc w:val="left"/>
    </w:pPr>
    <w:rPr>
      <w:rFonts w:ascii="Arial" w:eastAsia="MS Mincho" w:hAnsi="Arial"/>
      <w:kern w:val="0"/>
      <w:sz w:val="20"/>
      <w:szCs w:val="24"/>
    </w:rPr>
  </w:style>
  <w:style w:type="character" w:customStyle="1" w:styleId="Doc-text2Char">
    <w:name w:val="Doc-text2 Char"/>
    <w:basedOn w:val="DefaultParagraphFont"/>
    <w:link w:val="Doc-text2"/>
    <w:rsid w:val="00AA568A"/>
    <w:rPr>
      <w:rFonts w:ascii="Arial" w:eastAsia="MS Mincho" w:hAnsi="Arial"/>
      <w:szCs w:val="24"/>
    </w:rPr>
  </w:style>
  <w:style w:type="table" w:styleId="TableGrid">
    <w:name w:val="Table Grid"/>
    <w:basedOn w:val="TableNormal"/>
    <w:rsid w:val="005A2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442D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442D0"/>
    <w:rPr>
      <w:color w:val="000000"/>
      <w:lang w:eastAsia="ja-JP"/>
    </w:rPr>
  </w:style>
  <w:style w:type="character" w:styleId="CommentReference">
    <w:name w:val="annotation reference"/>
    <w:basedOn w:val="DefaultParagraphFont"/>
    <w:rsid w:val="002C325E"/>
    <w:rPr>
      <w:sz w:val="21"/>
      <w:szCs w:val="21"/>
    </w:rPr>
  </w:style>
  <w:style w:type="paragraph" w:styleId="CommentText">
    <w:name w:val="annotation text"/>
    <w:basedOn w:val="Normal"/>
    <w:link w:val="CommentTextChar"/>
    <w:rsid w:val="002C325E"/>
  </w:style>
  <w:style w:type="character" w:customStyle="1" w:styleId="CommentTextChar">
    <w:name w:val="Comment Text Char"/>
    <w:basedOn w:val="DefaultParagraphFont"/>
    <w:link w:val="CommentText"/>
    <w:rsid w:val="002C325E"/>
    <w:rPr>
      <w:lang w:eastAsia="en-US"/>
    </w:rPr>
  </w:style>
  <w:style w:type="paragraph" w:styleId="CommentSubject">
    <w:name w:val="annotation subject"/>
    <w:basedOn w:val="CommentText"/>
    <w:next w:val="CommentText"/>
    <w:link w:val="CommentSubjectChar"/>
    <w:rsid w:val="002C325E"/>
    <w:rPr>
      <w:b/>
      <w:bCs/>
    </w:rPr>
  </w:style>
  <w:style w:type="character" w:customStyle="1" w:styleId="CommentSubjectChar">
    <w:name w:val="Comment Subject Char"/>
    <w:basedOn w:val="CommentTextChar"/>
    <w:link w:val="CommentSubject"/>
    <w:rsid w:val="002C325E"/>
    <w:rPr>
      <w:b/>
      <w:bCs/>
      <w:lang w:eastAsia="en-US"/>
    </w:rPr>
  </w:style>
  <w:style w:type="character" w:customStyle="1" w:styleId="NOZchn">
    <w:name w:val="NO Zchn"/>
    <w:link w:val="NO"/>
    <w:rsid w:val="00D50AA1"/>
    <w:rPr>
      <w:lang w:eastAsia="en-US"/>
    </w:rPr>
  </w:style>
  <w:style w:type="character" w:customStyle="1" w:styleId="B1Char">
    <w:name w:val="B1 Char"/>
    <w:link w:val="B1"/>
    <w:rsid w:val="00D50AA1"/>
    <w:rPr>
      <w:lang w:eastAsia="en-US"/>
    </w:rPr>
  </w:style>
  <w:style w:type="character" w:customStyle="1" w:styleId="EditorsNoteChar">
    <w:name w:val="Editor's Note Char"/>
    <w:link w:val="EditorsNote"/>
    <w:rsid w:val="00D50AA1"/>
    <w:rPr>
      <w:color w:val="FF0000"/>
      <w:lang w:eastAsia="en-US"/>
    </w:rPr>
  </w:style>
  <w:style w:type="paragraph" w:styleId="Revision">
    <w:name w:val="Revision"/>
    <w:hidden/>
    <w:uiPriority w:val="99"/>
    <w:semiHidden/>
    <w:rsid w:val="00361499"/>
    <w:rPr>
      <w:lang w:eastAsia="en-US"/>
    </w:rPr>
  </w:style>
  <w:style w:type="paragraph" w:customStyle="1" w:styleId="Doc-title">
    <w:name w:val="Doc-title"/>
    <w:basedOn w:val="Normal"/>
    <w:next w:val="Normal"/>
    <w:link w:val="Doc-titleChar"/>
    <w:qFormat/>
    <w:rsid w:val="00AA568A"/>
    <w:pPr>
      <w:widowControl/>
      <w:ind w:left="1260" w:hanging="1260"/>
      <w:jc w:val="left"/>
    </w:pPr>
    <w:rPr>
      <w:rFonts w:ascii="Arial" w:eastAsia="MS Mincho" w:hAnsi="Arial"/>
      <w:kern w:val="0"/>
      <w:sz w:val="20"/>
      <w:szCs w:val="24"/>
    </w:rPr>
  </w:style>
  <w:style w:type="character" w:customStyle="1" w:styleId="Doc-titleChar">
    <w:name w:val="Doc-title Char"/>
    <w:basedOn w:val="DefaultParagraphFont"/>
    <w:link w:val="Doc-title"/>
    <w:rsid w:val="00AA568A"/>
    <w:rPr>
      <w:rFonts w:ascii="Arial" w:eastAsia="MS Mincho" w:hAnsi="Arial"/>
      <w:szCs w:val="24"/>
    </w:rPr>
  </w:style>
  <w:style w:type="character" w:customStyle="1" w:styleId="Heading1Char">
    <w:name w:val="Heading 1 Char"/>
    <w:aliases w:val="H1 Char,app heading 1 Char,l1 Char,h1 Char,标题 1. Char,Huvudrubrik Char,H11 Char,H12 Char,H111 Char,H13 Char,H112 Char,H14 Char,H113 Char,H15 Char,H114 Char,H16 Char,H115 Char,H121 Char,H1111 Char,H131 Char,H1121 Char,H141 Char,H1131 Char"/>
    <w:basedOn w:val="DefaultParagraphFont"/>
    <w:link w:val="Heading1"/>
    <w:rsid w:val="00AA568A"/>
    <w:rPr>
      <w:rFonts w:ascii="Arial" w:hAnsi="Arial" w:cs="Arial"/>
      <w:b/>
      <w:snapToGrid w:val="0"/>
      <w:sz w:val="24"/>
    </w:rPr>
  </w:style>
  <w:style w:type="paragraph" w:styleId="NormalIndent">
    <w:name w:val="Normal Indent"/>
    <w:basedOn w:val="Normal"/>
    <w:semiHidden/>
    <w:unhideWhenUsed/>
    <w:rsid w:val="009722D3"/>
    <w:pPr>
      <w:ind w:left="720"/>
    </w:pPr>
  </w:style>
  <w:style w:type="character" w:customStyle="1" w:styleId="Heading2Char">
    <w:name w:val="Heading 2 Char"/>
    <w:aliases w:val="header Char,Head2A Char,2 Char,H2 Char,h2 Char,DO NOT USE_h2 Char,h21 Char,Heading 2 3GPP Char,Head 2 Char,l2 Char,TitreProp Char,UNDERRUBRIK 1-2 Char,Header 2 Char,ITT t2 Char,PA Major Section Char,Livello 2 Char,R2 Char,H21 Char,I2 Char"/>
    <w:basedOn w:val="DefaultParagraphFont"/>
    <w:link w:val="Heading2"/>
    <w:rsid w:val="00AA568A"/>
    <w:rPr>
      <w:rFonts w:ascii="Arial" w:hAnsi="Arial" w:cs="Arial"/>
      <w:b/>
      <w:bCs/>
      <w:sz w:val="21"/>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AA568A"/>
    <w:rPr>
      <w:rFonts w:ascii="Arial" w:hAnsi="Arial" w:cs="Arial"/>
      <w:b/>
      <w:kern w:val="2"/>
      <w:sz w:val="2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568A"/>
    <w:rPr>
      <w:rFonts w:ascii="Arial" w:hAnsi="Arial" w:cs="Arial"/>
      <w:b/>
      <w:kern w:val="2"/>
      <w:sz w:val="21"/>
    </w:rPr>
  </w:style>
  <w:style w:type="character" w:customStyle="1" w:styleId="Heading5Char">
    <w:name w:val="Heading 5 Char"/>
    <w:aliases w:val="h5 Char,Heading5 Char"/>
    <w:basedOn w:val="DefaultParagraphFont"/>
    <w:link w:val="Heading5"/>
    <w:rsid w:val="00AA568A"/>
    <w:rPr>
      <w:rFonts w:ascii="Arial" w:hAnsi="Arial" w:cs="Arial"/>
      <w:sz w:val="21"/>
    </w:rPr>
  </w:style>
  <w:style w:type="character" w:customStyle="1" w:styleId="Heading6Char">
    <w:name w:val="Heading 6 Char"/>
    <w:basedOn w:val="DefaultParagraphFont"/>
    <w:link w:val="Heading6"/>
    <w:rsid w:val="00AA568A"/>
    <w:rPr>
      <w:rFonts w:ascii="Arial" w:hAnsi="Arial" w:cs="Arial"/>
      <w:sz w:val="21"/>
    </w:rPr>
  </w:style>
  <w:style w:type="character" w:customStyle="1" w:styleId="Heading7Char">
    <w:name w:val="Heading 7 Char"/>
    <w:basedOn w:val="DefaultParagraphFont"/>
    <w:link w:val="Heading7"/>
    <w:rsid w:val="00AA568A"/>
    <w:rPr>
      <w:rFonts w:ascii="Arial" w:hAnsi="Arial" w:cs="Arial"/>
      <w:kern w:val="2"/>
      <w:sz w:val="21"/>
    </w:rPr>
  </w:style>
  <w:style w:type="character" w:customStyle="1" w:styleId="Heading8Char">
    <w:name w:val="Heading 8 Char"/>
    <w:basedOn w:val="DefaultParagraphFont"/>
    <w:link w:val="Heading8"/>
    <w:rsid w:val="00AA568A"/>
    <w:rPr>
      <w:rFonts w:ascii="Arial" w:hAnsi="Arial" w:cs="Arial"/>
      <w:kern w:val="2"/>
      <w:sz w:val="21"/>
    </w:rPr>
  </w:style>
  <w:style w:type="character" w:customStyle="1" w:styleId="Heading9Char">
    <w:name w:val="Heading 9 Char"/>
    <w:basedOn w:val="DefaultParagraphFont"/>
    <w:link w:val="Heading9"/>
    <w:rsid w:val="00AA568A"/>
    <w:rPr>
      <w:rFonts w:ascii="Arial" w:hAnsi="Arial" w:cs="Arial"/>
      <w:kern w:val="2"/>
      <w:sz w:val="21"/>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AA568A"/>
    <w:rPr>
      <w:b/>
      <w:bCs/>
      <w:sz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rsid w:val="00AA568A"/>
    <w:rPr>
      <w:b/>
      <w:bCs/>
      <w:kern w:val="2"/>
    </w:rPr>
  </w:style>
  <w:style w:type="paragraph" w:styleId="Title">
    <w:name w:val="Title"/>
    <w:basedOn w:val="Normal"/>
    <w:link w:val="TitleChar"/>
    <w:qFormat/>
    <w:rsid w:val="00AA568A"/>
    <w:pPr>
      <w:spacing w:before="240" w:after="240"/>
      <w:jc w:val="center"/>
      <w:outlineLvl w:val="0"/>
    </w:pPr>
    <w:rPr>
      <w:rFonts w:ascii="Arial" w:hAnsi="Arial" w:cs="Arial"/>
      <w:b/>
      <w:bCs/>
      <w:sz w:val="52"/>
      <w:szCs w:val="32"/>
    </w:rPr>
  </w:style>
  <w:style w:type="character" w:customStyle="1" w:styleId="TitleChar">
    <w:name w:val="Title Char"/>
    <w:basedOn w:val="DefaultParagraphFont"/>
    <w:link w:val="Title"/>
    <w:rsid w:val="00AA568A"/>
    <w:rPr>
      <w:rFonts w:ascii="Arial" w:hAnsi="Arial" w:cs="Arial"/>
      <w:b/>
      <w:bCs/>
      <w:kern w:val="2"/>
      <w:sz w:val="52"/>
      <w:szCs w:val="32"/>
    </w:rPr>
  </w:style>
  <w:style w:type="character" w:styleId="Strong">
    <w:name w:val="Strong"/>
    <w:basedOn w:val="DefaultParagraphFont"/>
    <w:qFormat/>
    <w:rsid w:val="00AA568A"/>
    <w:rPr>
      <w:b/>
      <w:bCs/>
    </w:rPr>
  </w:style>
  <w:style w:type="character" w:styleId="Emphasis">
    <w:name w:val="Emphasis"/>
    <w:basedOn w:val="DefaultParagraphFont"/>
    <w:qFormat/>
    <w:rsid w:val="00AA568A"/>
    <w:rPr>
      <w:i/>
      <w:iCs/>
    </w:rPr>
  </w:style>
  <w:style w:type="character" w:customStyle="1" w:styleId="B1Char1">
    <w:name w:val="B1 Char1"/>
    <w:locked/>
    <w:rsid w:val="00CF0FCA"/>
    <w:rPr>
      <w:rFonts w:eastAsia="MS Mincho"/>
      <w:lang w:val="en-GB" w:eastAsia="en-US"/>
    </w:rPr>
  </w:style>
  <w:style w:type="character" w:customStyle="1" w:styleId="TACChar">
    <w:name w:val="TAC Char"/>
    <w:link w:val="TAC"/>
    <w:rsid w:val="00103DF6"/>
    <w:rPr>
      <w:rFonts w:ascii="Arial" w:hAnsi="Arial"/>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535731">
      <w:bodyDiv w:val="1"/>
      <w:marLeft w:val="0"/>
      <w:marRight w:val="0"/>
      <w:marTop w:val="0"/>
      <w:marBottom w:val="0"/>
      <w:divBdr>
        <w:top w:val="none" w:sz="0" w:space="0" w:color="auto"/>
        <w:left w:val="none" w:sz="0" w:space="0" w:color="auto"/>
        <w:bottom w:val="none" w:sz="0" w:space="0" w:color="auto"/>
        <w:right w:val="none" w:sz="0" w:space="0" w:color="auto"/>
      </w:divBdr>
      <w:divsChild>
        <w:div w:id="172380609">
          <w:marLeft w:val="547"/>
          <w:marRight w:val="0"/>
          <w:marTop w:val="0"/>
          <w:marBottom w:val="160"/>
          <w:divBdr>
            <w:top w:val="none" w:sz="0" w:space="0" w:color="auto"/>
            <w:left w:val="none" w:sz="0" w:space="0" w:color="auto"/>
            <w:bottom w:val="none" w:sz="0" w:space="0" w:color="auto"/>
            <w:right w:val="none" w:sz="0" w:space="0" w:color="auto"/>
          </w:divBdr>
        </w:div>
        <w:div w:id="381057547">
          <w:marLeft w:val="547"/>
          <w:marRight w:val="0"/>
          <w:marTop w:val="0"/>
          <w:marBottom w:val="160"/>
          <w:divBdr>
            <w:top w:val="none" w:sz="0" w:space="0" w:color="auto"/>
            <w:left w:val="none" w:sz="0" w:space="0" w:color="auto"/>
            <w:bottom w:val="none" w:sz="0" w:space="0" w:color="auto"/>
            <w:right w:val="none" w:sz="0" w:space="0" w:color="auto"/>
          </w:divBdr>
        </w:div>
        <w:div w:id="290522623">
          <w:marLeft w:val="547"/>
          <w:marRight w:val="0"/>
          <w:marTop w:val="0"/>
          <w:marBottom w:val="160"/>
          <w:divBdr>
            <w:top w:val="none" w:sz="0" w:space="0" w:color="auto"/>
            <w:left w:val="none" w:sz="0" w:space="0" w:color="auto"/>
            <w:bottom w:val="none" w:sz="0" w:space="0" w:color="auto"/>
            <w:right w:val="none" w:sz="0" w:space="0" w:color="auto"/>
          </w:divBdr>
        </w:div>
      </w:divsChild>
    </w:div>
    <w:div w:id="557277426">
      <w:bodyDiv w:val="1"/>
      <w:marLeft w:val="0"/>
      <w:marRight w:val="0"/>
      <w:marTop w:val="0"/>
      <w:marBottom w:val="0"/>
      <w:divBdr>
        <w:top w:val="none" w:sz="0" w:space="0" w:color="auto"/>
        <w:left w:val="none" w:sz="0" w:space="0" w:color="auto"/>
        <w:bottom w:val="none" w:sz="0" w:space="0" w:color="auto"/>
        <w:right w:val="none" w:sz="0" w:space="0" w:color="auto"/>
      </w:divBdr>
    </w:div>
    <w:div w:id="777725375">
      <w:bodyDiv w:val="1"/>
      <w:marLeft w:val="0"/>
      <w:marRight w:val="0"/>
      <w:marTop w:val="0"/>
      <w:marBottom w:val="0"/>
      <w:divBdr>
        <w:top w:val="none" w:sz="0" w:space="0" w:color="auto"/>
        <w:left w:val="none" w:sz="0" w:space="0" w:color="auto"/>
        <w:bottom w:val="none" w:sz="0" w:space="0" w:color="auto"/>
        <w:right w:val="none" w:sz="0" w:space="0" w:color="auto"/>
      </w:divBdr>
    </w:div>
    <w:div w:id="949355397">
      <w:bodyDiv w:val="1"/>
      <w:marLeft w:val="0"/>
      <w:marRight w:val="0"/>
      <w:marTop w:val="0"/>
      <w:marBottom w:val="0"/>
      <w:divBdr>
        <w:top w:val="none" w:sz="0" w:space="0" w:color="auto"/>
        <w:left w:val="none" w:sz="0" w:space="0" w:color="auto"/>
        <w:bottom w:val="none" w:sz="0" w:space="0" w:color="auto"/>
        <w:right w:val="none" w:sz="0" w:space="0" w:color="auto"/>
      </w:divBdr>
    </w:div>
    <w:div w:id="1451557547">
      <w:bodyDiv w:val="1"/>
      <w:marLeft w:val="0"/>
      <w:marRight w:val="0"/>
      <w:marTop w:val="0"/>
      <w:marBottom w:val="0"/>
      <w:divBdr>
        <w:top w:val="none" w:sz="0" w:space="0" w:color="auto"/>
        <w:left w:val="none" w:sz="0" w:space="0" w:color="auto"/>
        <w:bottom w:val="none" w:sz="0" w:space="0" w:color="auto"/>
        <w:right w:val="none" w:sz="0" w:space="0" w:color="auto"/>
      </w:divBdr>
    </w:div>
    <w:div w:id="1878160086">
      <w:bodyDiv w:val="1"/>
      <w:marLeft w:val="0"/>
      <w:marRight w:val="0"/>
      <w:marTop w:val="0"/>
      <w:marBottom w:val="0"/>
      <w:divBdr>
        <w:top w:val="none" w:sz="0" w:space="0" w:color="auto"/>
        <w:left w:val="none" w:sz="0" w:space="0" w:color="auto"/>
        <w:bottom w:val="none" w:sz="0" w:space="0" w:color="auto"/>
        <w:right w:val="none" w:sz="0" w:space="0" w:color="auto"/>
      </w:divBdr>
    </w:div>
    <w:div w:id="1921864734">
      <w:bodyDiv w:val="1"/>
      <w:marLeft w:val="0"/>
      <w:marRight w:val="0"/>
      <w:marTop w:val="0"/>
      <w:marBottom w:val="0"/>
      <w:divBdr>
        <w:top w:val="none" w:sz="0" w:space="0" w:color="auto"/>
        <w:left w:val="none" w:sz="0" w:space="0" w:color="auto"/>
        <w:bottom w:val="none" w:sz="0" w:space="0" w:color="auto"/>
        <w:right w:val="none" w:sz="0" w:space="0" w:color="auto"/>
      </w:divBdr>
    </w:div>
    <w:div w:id="209250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7FD9-B8C6-42C4-A9A1-65F98D68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271</TotalTime>
  <Pages>6</Pages>
  <Words>2925</Words>
  <Characters>16678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19564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the first uplink packet handling</dc:subject>
  <dc:creator>施小娟00077043</dc:creator>
  <cp:lastModifiedBy>ZTE</cp:lastModifiedBy>
  <cp:revision>461</cp:revision>
  <cp:lastPrinted>2016-09-22T06:22:00Z</cp:lastPrinted>
  <dcterms:created xsi:type="dcterms:W3CDTF">2017-01-06T08:33:00Z</dcterms:created>
  <dcterms:modified xsi:type="dcterms:W3CDTF">2017-02-03T08:49:00Z</dcterms:modified>
</cp:coreProperties>
</file>